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309" w:rsidRPr="00440B9E" w:rsidRDefault="00175208" w:rsidP="00175208">
      <w:pPr>
        <w:jc w:val="center"/>
        <w:rPr>
          <w:rFonts w:ascii="Arial" w:hAnsi="Arial" w:cs="Arial"/>
          <w:color w:val="000000" w:themeColor="text1"/>
          <w:sz w:val="20"/>
        </w:rPr>
      </w:pPr>
      <w:r w:rsidRPr="00440B9E">
        <w:rPr>
          <w:rFonts w:ascii="Arial" w:hAnsi="Arial" w:cs="Arial"/>
          <w:noProof/>
          <w:color w:val="000000" w:themeColor="text1"/>
          <w:sz w:val="20"/>
        </w:rPr>
        <w:drawing>
          <wp:anchor distT="0" distB="0" distL="114300" distR="114300" simplePos="0" relativeHeight="251659264" behindDoc="1" locked="0" layoutInCell="1" allowOverlap="1">
            <wp:simplePos x="0" y="0"/>
            <wp:positionH relativeFrom="column">
              <wp:posOffset>2821305</wp:posOffset>
            </wp:positionH>
            <wp:positionV relativeFrom="paragraph">
              <wp:posOffset>-502920</wp:posOffset>
            </wp:positionV>
            <wp:extent cx="590550" cy="514350"/>
            <wp:effectExtent l="19050" t="0" r="0" b="0"/>
            <wp:wrapTight wrapText="bothSides">
              <wp:wrapPolygon edited="0">
                <wp:start x="-697" y="0"/>
                <wp:lineTo x="-697" y="20800"/>
                <wp:lineTo x="21600" y="20800"/>
                <wp:lineTo x="21600" y="0"/>
                <wp:lineTo x="-697" y="0"/>
              </wp:wrapPolygon>
            </wp:wrapTight>
            <wp:docPr id="2"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cstate="print"/>
                    <a:srcRect/>
                    <a:stretch>
                      <a:fillRect/>
                    </a:stretch>
                  </pic:blipFill>
                  <pic:spPr bwMode="auto">
                    <a:xfrm>
                      <a:off x="0" y="0"/>
                      <a:ext cx="590550" cy="514350"/>
                    </a:xfrm>
                    <a:prstGeom prst="rect">
                      <a:avLst/>
                    </a:prstGeom>
                    <a:solidFill>
                      <a:srgbClr val="996633"/>
                    </a:solidFill>
                  </pic:spPr>
                </pic:pic>
              </a:graphicData>
            </a:graphic>
          </wp:anchor>
        </w:drawing>
      </w:r>
      <w:r w:rsidR="00B00309" w:rsidRPr="00440B9E">
        <w:rPr>
          <w:rFonts w:ascii="Arial" w:hAnsi="Arial" w:cs="Arial"/>
          <w:color w:val="000000" w:themeColor="text1"/>
          <w:sz w:val="20"/>
        </w:rPr>
        <w:t>Republic of the Philippines</w:t>
      </w:r>
    </w:p>
    <w:p w:rsidR="00B00309" w:rsidRPr="00440B9E" w:rsidRDefault="00B00309" w:rsidP="00B00309">
      <w:pPr>
        <w:jc w:val="center"/>
        <w:rPr>
          <w:rFonts w:ascii="Arial" w:hAnsi="Arial" w:cs="Arial"/>
          <w:color w:val="000000" w:themeColor="text1"/>
          <w:sz w:val="20"/>
        </w:rPr>
      </w:pPr>
      <w:r w:rsidRPr="00440B9E">
        <w:rPr>
          <w:rFonts w:ascii="Arial" w:hAnsi="Arial" w:cs="Arial"/>
          <w:color w:val="000000" w:themeColor="text1"/>
          <w:sz w:val="20"/>
        </w:rPr>
        <w:t>CITY OF ALAMINOS</w:t>
      </w:r>
    </w:p>
    <w:p w:rsidR="00590FD9" w:rsidRPr="00440B9E" w:rsidRDefault="00B00309" w:rsidP="00175208">
      <w:pPr>
        <w:jc w:val="center"/>
        <w:rPr>
          <w:rFonts w:ascii="Arial" w:hAnsi="Arial" w:cs="Arial"/>
          <w:color w:val="000000" w:themeColor="text1"/>
          <w:sz w:val="20"/>
        </w:rPr>
      </w:pPr>
      <w:r w:rsidRPr="00440B9E">
        <w:rPr>
          <w:rFonts w:ascii="Arial" w:hAnsi="Arial" w:cs="Arial"/>
          <w:color w:val="000000" w:themeColor="text1"/>
          <w:sz w:val="20"/>
        </w:rPr>
        <w:t>Province of Pangasinan</w:t>
      </w:r>
    </w:p>
    <w:p w:rsidR="00590FD9" w:rsidRPr="00AE7F84" w:rsidRDefault="00590FD9" w:rsidP="00B96238">
      <w:pPr>
        <w:jc w:val="center"/>
        <w:rPr>
          <w:rFonts w:ascii="Arial" w:hAnsi="Arial" w:cs="Arial"/>
          <w:b/>
          <w:color w:val="000000" w:themeColor="text1"/>
          <w:sz w:val="20"/>
        </w:rPr>
      </w:pPr>
    </w:p>
    <w:p w:rsidR="003171AF" w:rsidRPr="00AE7F84" w:rsidRDefault="00347A80" w:rsidP="00A8432C">
      <w:pPr>
        <w:ind w:left="720"/>
        <w:jc w:val="center"/>
        <w:rPr>
          <w:rFonts w:ascii="Arial" w:hAnsi="Arial" w:cs="Arial"/>
          <w:b/>
          <w:caps/>
          <w:color w:val="000000" w:themeColor="text1"/>
          <w:sz w:val="20"/>
        </w:rPr>
      </w:pPr>
      <w:r w:rsidRPr="00AE7F84">
        <w:rPr>
          <w:rFonts w:ascii="Arial" w:hAnsi="Arial" w:cs="Arial"/>
          <w:b/>
          <w:caps/>
          <w:color w:val="000000" w:themeColor="text1"/>
          <w:sz w:val="20"/>
        </w:rPr>
        <w:t xml:space="preserve">INVITATION TO BID FOR THE </w:t>
      </w:r>
      <w:r w:rsidR="00A8432C" w:rsidRPr="00AE7F84">
        <w:rPr>
          <w:rFonts w:ascii="Arial" w:hAnsi="Arial" w:cs="Arial"/>
          <w:b/>
          <w:caps/>
          <w:color w:val="000000" w:themeColor="text1"/>
          <w:sz w:val="20"/>
        </w:rPr>
        <w:t xml:space="preserve">PROCUREMENT OF </w:t>
      </w:r>
      <w:r w:rsidR="009A7E91" w:rsidRPr="00AE7F84">
        <w:rPr>
          <w:rFonts w:ascii="Arial" w:hAnsi="Arial" w:cs="Arial"/>
          <w:b/>
          <w:caps/>
          <w:color w:val="000000" w:themeColor="text1"/>
          <w:sz w:val="20"/>
        </w:rPr>
        <w:t xml:space="preserve">MATERIALS FOR THE </w:t>
      </w:r>
      <w:r w:rsidR="003141D9" w:rsidRPr="00AE7F84">
        <w:rPr>
          <w:rFonts w:ascii="Arial" w:hAnsi="Arial" w:cs="Arial"/>
          <w:b/>
          <w:caps/>
          <w:color w:val="000000" w:themeColor="text1"/>
          <w:sz w:val="20"/>
        </w:rPr>
        <w:t>IMPROVEMENT AND DEVELOPMENT OF LEGISLATIVE GROUND</w:t>
      </w:r>
      <w:r w:rsidR="009A7E91" w:rsidRPr="00AE7F84">
        <w:rPr>
          <w:rFonts w:ascii="Arial" w:hAnsi="Arial" w:cs="Arial"/>
          <w:b/>
          <w:caps/>
          <w:color w:val="000000" w:themeColor="text1"/>
          <w:sz w:val="20"/>
        </w:rPr>
        <w:t xml:space="preserve">, </w:t>
      </w:r>
      <w:r w:rsidR="00A8432C" w:rsidRPr="00AE7F84">
        <w:rPr>
          <w:rFonts w:ascii="Arial" w:hAnsi="Arial" w:cs="Arial"/>
          <w:b/>
          <w:caps/>
          <w:color w:val="000000" w:themeColor="text1"/>
          <w:sz w:val="20"/>
        </w:rPr>
        <w:t>ALAMINOS CITY</w:t>
      </w:r>
      <w:r w:rsidR="00170292" w:rsidRPr="00AE7F84">
        <w:rPr>
          <w:rFonts w:ascii="Arial" w:hAnsi="Arial" w:cs="Arial"/>
          <w:b/>
          <w:caps/>
          <w:color w:val="000000" w:themeColor="text1"/>
          <w:sz w:val="20"/>
        </w:rPr>
        <w:t>, Pangasinan</w:t>
      </w:r>
    </w:p>
    <w:p w:rsidR="00CF7525" w:rsidRPr="00AE7F84" w:rsidRDefault="00CF7525" w:rsidP="00CF7525">
      <w:pPr>
        <w:ind w:left="720"/>
        <w:jc w:val="center"/>
        <w:rPr>
          <w:rFonts w:ascii="Arial" w:hAnsi="Arial" w:cs="Arial"/>
          <w:b/>
          <w:caps/>
          <w:color w:val="000000" w:themeColor="text1"/>
          <w:sz w:val="20"/>
        </w:rPr>
      </w:pPr>
    </w:p>
    <w:p w:rsidR="00237B94" w:rsidRPr="00AE7F84" w:rsidRDefault="00B96238" w:rsidP="00237B94">
      <w:pPr>
        <w:numPr>
          <w:ilvl w:val="0"/>
          <w:numId w:val="4"/>
        </w:numPr>
        <w:spacing w:after="240" w:line="240" w:lineRule="auto"/>
        <w:ind w:left="720" w:hanging="720"/>
        <w:rPr>
          <w:rFonts w:ascii="Arial" w:hAnsi="Arial" w:cs="Arial"/>
          <w:color w:val="000000" w:themeColor="text1"/>
          <w:spacing w:val="-2"/>
          <w:sz w:val="20"/>
        </w:rPr>
      </w:pPr>
      <w:r w:rsidRPr="00AE7F84">
        <w:rPr>
          <w:rFonts w:ascii="Arial" w:hAnsi="Arial" w:cs="Arial"/>
          <w:color w:val="000000" w:themeColor="text1"/>
          <w:spacing w:val="-2"/>
          <w:sz w:val="20"/>
        </w:rPr>
        <w:t xml:space="preserve">The </w:t>
      </w:r>
      <w:r w:rsidRPr="00AE7F84">
        <w:rPr>
          <w:rFonts w:ascii="Arial" w:hAnsi="Arial" w:cs="Arial"/>
          <w:b/>
          <w:caps/>
          <w:color w:val="000000" w:themeColor="text1"/>
          <w:sz w:val="20"/>
        </w:rPr>
        <w:t>CITY GOVERNMENT OF ALAMINOS, PANGASINAN</w:t>
      </w:r>
      <w:r w:rsidRPr="00AE7F84">
        <w:rPr>
          <w:rFonts w:ascii="Arial" w:hAnsi="Arial" w:cs="Arial"/>
          <w:color w:val="000000" w:themeColor="text1"/>
          <w:spacing w:val="-2"/>
          <w:sz w:val="20"/>
        </w:rPr>
        <w:t xml:space="preserve">, </w:t>
      </w:r>
      <w:r w:rsidR="00117116" w:rsidRPr="00AE7F84">
        <w:rPr>
          <w:rFonts w:ascii="Arial" w:hAnsi="Arial" w:cs="Arial"/>
          <w:color w:val="000000" w:themeColor="text1"/>
          <w:spacing w:val="-2"/>
          <w:sz w:val="20"/>
        </w:rPr>
        <w:t xml:space="preserve">through its 20% Development Fund </w:t>
      </w:r>
      <w:r w:rsidR="00204069" w:rsidRPr="00AE7F84">
        <w:rPr>
          <w:rFonts w:ascii="Arial" w:hAnsi="Arial" w:cs="Arial"/>
          <w:color w:val="000000" w:themeColor="text1"/>
          <w:spacing w:val="-2"/>
          <w:sz w:val="20"/>
        </w:rPr>
        <w:t xml:space="preserve"> </w:t>
      </w:r>
      <w:r w:rsidRPr="00AE7F84">
        <w:rPr>
          <w:rFonts w:ascii="Arial" w:hAnsi="Arial" w:cs="Arial"/>
          <w:color w:val="000000" w:themeColor="text1"/>
          <w:spacing w:val="-2"/>
          <w:sz w:val="20"/>
        </w:rPr>
        <w:t xml:space="preserve">intends to apply the sum </w:t>
      </w:r>
      <w:r w:rsidR="004E0463" w:rsidRPr="00AE7F84">
        <w:rPr>
          <w:rFonts w:ascii="Arial" w:hAnsi="Arial" w:cs="Arial"/>
          <w:color w:val="000000" w:themeColor="text1"/>
          <w:spacing w:val="-2"/>
          <w:sz w:val="20"/>
        </w:rPr>
        <w:t xml:space="preserve">of </w:t>
      </w:r>
      <w:r w:rsidR="003141D9" w:rsidRPr="00AE7F84">
        <w:rPr>
          <w:rFonts w:ascii="Arial" w:hAnsi="Arial" w:cs="Arial"/>
          <w:b/>
          <w:color w:val="000000" w:themeColor="text1"/>
          <w:spacing w:val="-2"/>
          <w:sz w:val="20"/>
        </w:rPr>
        <w:t>Five</w:t>
      </w:r>
      <w:r w:rsidR="009A7E91" w:rsidRPr="00AE7F84">
        <w:rPr>
          <w:rFonts w:ascii="Arial" w:hAnsi="Arial" w:cs="Arial"/>
          <w:b/>
          <w:color w:val="000000" w:themeColor="text1"/>
          <w:spacing w:val="-2"/>
          <w:sz w:val="20"/>
        </w:rPr>
        <w:t xml:space="preserve"> Million </w:t>
      </w:r>
      <w:r w:rsidR="00E21279">
        <w:rPr>
          <w:rFonts w:ascii="Arial" w:hAnsi="Arial" w:cs="Arial"/>
          <w:b/>
          <w:color w:val="000000" w:themeColor="text1"/>
          <w:spacing w:val="-2"/>
          <w:sz w:val="20"/>
        </w:rPr>
        <w:t>T</w:t>
      </w:r>
      <w:r w:rsidR="003141D9" w:rsidRPr="00AE7F84">
        <w:rPr>
          <w:rFonts w:ascii="Arial" w:hAnsi="Arial" w:cs="Arial"/>
          <w:b/>
          <w:color w:val="000000" w:themeColor="text1"/>
          <w:spacing w:val="-2"/>
          <w:sz w:val="20"/>
        </w:rPr>
        <w:t>hree Hundred Sixty</w:t>
      </w:r>
      <w:r w:rsidR="009A7E91" w:rsidRPr="00AE7F84">
        <w:rPr>
          <w:rFonts w:ascii="Arial" w:hAnsi="Arial" w:cs="Arial"/>
          <w:b/>
          <w:color w:val="000000" w:themeColor="text1"/>
          <w:spacing w:val="-2"/>
          <w:sz w:val="20"/>
        </w:rPr>
        <w:t xml:space="preserve"> Thousand </w:t>
      </w:r>
      <w:r w:rsidR="00FD7EF0" w:rsidRPr="00AE7F84">
        <w:rPr>
          <w:rFonts w:ascii="Arial" w:hAnsi="Arial" w:cs="Arial"/>
          <w:b/>
          <w:color w:val="000000" w:themeColor="text1"/>
          <w:spacing w:val="-2"/>
          <w:sz w:val="20"/>
        </w:rPr>
        <w:t>Two</w:t>
      </w:r>
      <w:r w:rsidR="009A7E91" w:rsidRPr="00AE7F84">
        <w:rPr>
          <w:rFonts w:ascii="Arial" w:hAnsi="Arial" w:cs="Arial"/>
          <w:b/>
          <w:color w:val="000000" w:themeColor="text1"/>
          <w:spacing w:val="-2"/>
          <w:sz w:val="20"/>
        </w:rPr>
        <w:t xml:space="preserve"> Hundred </w:t>
      </w:r>
      <w:r w:rsidR="00FD7EF0" w:rsidRPr="00AE7F84">
        <w:rPr>
          <w:rFonts w:ascii="Arial" w:hAnsi="Arial" w:cs="Arial"/>
          <w:b/>
          <w:color w:val="000000" w:themeColor="text1"/>
          <w:spacing w:val="-2"/>
          <w:sz w:val="20"/>
        </w:rPr>
        <w:t>Ninety One</w:t>
      </w:r>
      <w:r w:rsidR="00FA5F10" w:rsidRPr="00AE7F84">
        <w:rPr>
          <w:rFonts w:ascii="Arial" w:hAnsi="Arial" w:cs="Arial"/>
          <w:b/>
          <w:color w:val="000000" w:themeColor="text1"/>
          <w:spacing w:val="-2"/>
          <w:sz w:val="20"/>
        </w:rPr>
        <w:t xml:space="preserve"> Pesos</w:t>
      </w:r>
      <w:r w:rsidR="00237B94" w:rsidRPr="00AE7F84">
        <w:rPr>
          <w:rFonts w:ascii="Arial" w:hAnsi="Arial" w:cs="Arial"/>
          <w:b/>
          <w:color w:val="000000" w:themeColor="text1"/>
          <w:spacing w:val="-2"/>
          <w:sz w:val="20"/>
        </w:rPr>
        <w:t xml:space="preserve"> </w:t>
      </w:r>
      <w:r w:rsidR="009A7E91" w:rsidRPr="00AE7F84">
        <w:rPr>
          <w:rFonts w:ascii="Arial" w:hAnsi="Arial" w:cs="Arial"/>
          <w:b/>
          <w:color w:val="000000" w:themeColor="text1"/>
          <w:spacing w:val="-2"/>
          <w:sz w:val="20"/>
        </w:rPr>
        <w:t xml:space="preserve"> </w:t>
      </w:r>
      <w:r w:rsidR="00237B94" w:rsidRPr="00AE7F84">
        <w:rPr>
          <w:rFonts w:ascii="Arial" w:hAnsi="Arial" w:cs="Arial"/>
          <w:b/>
          <w:color w:val="000000" w:themeColor="text1"/>
          <w:spacing w:val="-2"/>
          <w:sz w:val="20"/>
        </w:rPr>
        <w:t xml:space="preserve">(Php </w:t>
      </w:r>
      <w:r w:rsidR="00FD7EF0" w:rsidRPr="00AE7F84">
        <w:rPr>
          <w:rFonts w:ascii="Arial" w:hAnsi="Arial" w:cs="Arial"/>
          <w:b/>
          <w:color w:val="000000" w:themeColor="text1"/>
          <w:spacing w:val="-2"/>
          <w:sz w:val="20"/>
        </w:rPr>
        <w:t>5,360,291.00</w:t>
      </w:r>
      <w:r w:rsidR="00455C16" w:rsidRPr="00AE7F84">
        <w:rPr>
          <w:rFonts w:ascii="Arial" w:hAnsi="Arial" w:cs="Arial"/>
          <w:b/>
          <w:color w:val="000000" w:themeColor="text1"/>
          <w:spacing w:val="-2"/>
          <w:sz w:val="20"/>
        </w:rPr>
        <w:t xml:space="preserve">) </w:t>
      </w:r>
      <w:r w:rsidR="00CF7525" w:rsidRPr="00AE7F84">
        <w:rPr>
          <w:rFonts w:ascii="Arial" w:hAnsi="Arial" w:cs="Arial"/>
          <w:b/>
          <w:i/>
          <w:color w:val="000000" w:themeColor="text1"/>
          <w:spacing w:val="-2"/>
          <w:sz w:val="20"/>
        </w:rPr>
        <w:t xml:space="preserve"> </w:t>
      </w:r>
      <w:r w:rsidRPr="00AE7F84">
        <w:rPr>
          <w:rFonts w:ascii="Arial" w:hAnsi="Arial" w:cs="Arial"/>
          <w:color w:val="000000" w:themeColor="text1"/>
          <w:spacing w:val="-2"/>
          <w:sz w:val="20"/>
        </w:rPr>
        <w:t>being the Approved Budget fo</w:t>
      </w:r>
      <w:r w:rsidR="00925878" w:rsidRPr="00AE7F84">
        <w:rPr>
          <w:rFonts w:ascii="Arial" w:hAnsi="Arial" w:cs="Arial"/>
          <w:color w:val="000000" w:themeColor="text1"/>
          <w:spacing w:val="-2"/>
          <w:sz w:val="20"/>
        </w:rPr>
        <w:t>r the Contract (ABC) to payment</w:t>
      </w:r>
      <w:r w:rsidRPr="00AE7F84">
        <w:rPr>
          <w:rFonts w:ascii="Arial" w:hAnsi="Arial" w:cs="Arial"/>
          <w:color w:val="000000" w:themeColor="text1"/>
          <w:spacing w:val="-2"/>
          <w:sz w:val="20"/>
        </w:rPr>
        <w:t xml:space="preserve"> under the contract for</w:t>
      </w:r>
      <w:r w:rsidR="005849AB" w:rsidRPr="00AE7F84">
        <w:rPr>
          <w:rFonts w:ascii="Arial" w:hAnsi="Arial" w:cs="Arial"/>
          <w:color w:val="000000" w:themeColor="text1"/>
          <w:spacing w:val="-2"/>
          <w:sz w:val="20"/>
        </w:rPr>
        <w:t xml:space="preserve"> the</w:t>
      </w:r>
      <w:r w:rsidR="00CF7525" w:rsidRPr="00AE7F84">
        <w:rPr>
          <w:rFonts w:ascii="Arial" w:hAnsi="Arial" w:cs="Arial"/>
          <w:color w:val="000000" w:themeColor="text1"/>
          <w:spacing w:val="-2"/>
          <w:sz w:val="20"/>
        </w:rPr>
        <w:t xml:space="preserve"> </w:t>
      </w:r>
      <w:r w:rsidR="00117116" w:rsidRPr="00AE7F84">
        <w:rPr>
          <w:rFonts w:ascii="Arial" w:hAnsi="Arial" w:cs="Arial"/>
          <w:b/>
          <w:caps/>
          <w:color w:val="000000" w:themeColor="text1"/>
          <w:sz w:val="20"/>
        </w:rPr>
        <w:t xml:space="preserve">PROCUREMENT OF </w:t>
      </w:r>
      <w:r w:rsidR="009A7E91" w:rsidRPr="00AE7F84">
        <w:rPr>
          <w:rFonts w:ascii="Arial" w:hAnsi="Arial" w:cs="Arial"/>
          <w:b/>
          <w:caps/>
          <w:color w:val="000000" w:themeColor="text1"/>
          <w:sz w:val="20"/>
        </w:rPr>
        <w:t xml:space="preserve">MATERIALS FOR THE </w:t>
      </w:r>
      <w:r w:rsidR="00FD7EF0" w:rsidRPr="00AE7F84">
        <w:rPr>
          <w:rFonts w:ascii="Arial" w:hAnsi="Arial" w:cs="Arial"/>
          <w:b/>
          <w:caps/>
          <w:color w:val="000000" w:themeColor="text1"/>
          <w:sz w:val="20"/>
        </w:rPr>
        <w:t xml:space="preserve">IMPROVEMENT AND DEVELOPMENT OF </w:t>
      </w:r>
      <w:r w:rsidR="009A7E91" w:rsidRPr="00AE7F84">
        <w:rPr>
          <w:rFonts w:ascii="Arial" w:hAnsi="Arial" w:cs="Arial"/>
          <w:b/>
          <w:caps/>
          <w:color w:val="000000" w:themeColor="text1"/>
          <w:sz w:val="20"/>
        </w:rPr>
        <w:t>LEGISLATIVE GROUND,</w:t>
      </w:r>
      <w:r w:rsidR="00117116" w:rsidRPr="00AE7F84">
        <w:rPr>
          <w:rFonts w:ascii="Arial" w:hAnsi="Arial" w:cs="Arial"/>
          <w:b/>
          <w:caps/>
          <w:color w:val="000000" w:themeColor="text1"/>
          <w:sz w:val="20"/>
        </w:rPr>
        <w:t xml:space="preserve"> ALAMINOS CITY</w:t>
      </w:r>
      <w:r w:rsidR="00771596" w:rsidRPr="00AE7F84">
        <w:rPr>
          <w:rFonts w:ascii="Arial" w:hAnsi="Arial" w:cs="Arial"/>
          <w:b/>
          <w:caps/>
          <w:color w:val="000000" w:themeColor="text1"/>
          <w:sz w:val="20"/>
        </w:rPr>
        <w:t>, Pangasinan</w:t>
      </w:r>
      <w:r w:rsidR="00175208" w:rsidRPr="00AE7F84">
        <w:rPr>
          <w:rFonts w:ascii="Arial" w:hAnsi="Arial" w:cs="Arial"/>
          <w:b/>
          <w:caps/>
          <w:color w:val="000000" w:themeColor="text1"/>
          <w:sz w:val="20"/>
        </w:rPr>
        <w:t>.</w:t>
      </w:r>
    </w:p>
    <w:tbl>
      <w:tblPr>
        <w:tblW w:w="9995" w:type="dxa"/>
        <w:tblInd w:w="103" w:type="dxa"/>
        <w:tblLayout w:type="fixed"/>
        <w:tblLook w:val="04A0"/>
      </w:tblPr>
      <w:tblGrid>
        <w:gridCol w:w="540"/>
        <w:gridCol w:w="260"/>
        <w:gridCol w:w="280"/>
        <w:gridCol w:w="725"/>
        <w:gridCol w:w="1440"/>
        <w:gridCol w:w="6750"/>
      </w:tblGrid>
      <w:tr w:rsidR="00237B94" w:rsidRPr="00913F40" w:rsidTr="008E63B0">
        <w:trPr>
          <w:trHeight w:val="293"/>
        </w:trPr>
        <w:tc>
          <w:tcPr>
            <w:tcW w:w="8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B94" w:rsidRPr="00913F40" w:rsidRDefault="00237B94" w:rsidP="00237B94">
            <w:pPr>
              <w:overflowPunct/>
              <w:autoSpaceDE/>
              <w:autoSpaceDN/>
              <w:adjustRightInd/>
              <w:spacing w:line="240" w:lineRule="auto"/>
              <w:jc w:val="center"/>
              <w:textAlignment w:val="auto"/>
              <w:rPr>
                <w:rFonts w:asciiTheme="minorHAnsi" w:hAnsiTheme="minorHAnsi" w:cstheme="minorHAnsi"/>
                <w:b/>
                <w:bCs/>
                <w:color w:val="000000" w:themeColor="text1"/>
                <w:szCs w:val="22"/>
              </w:rPr>
            </w:pPr>
            <w:r w:rsidRPr="00913F40">
              <w:rPr>
                <w:rFonts w:asciiTheme="minorHAnsi" w:hAnsiTheme="minorHAnsi" w:cstheme="minorHAnsi"/>
                <w:b/>
                <w:bCs/>
                <w:color w:val="000000" w:themeColor="text1"/>
                <w:sz w:val="22"/>
                <w:szCs w:val="22"/>
              </w:rPr>
              <w:t xml:space="preserve">ITEM NO. </w:t>
            </w:r>
          </w:p>
        </w:tc>
        <w:tc>
          <w:tcPr>
            <w:tcW w:w="100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B94" w:rsidRPr="00913F40" w:rsidRDefault="00237B94" w:rsidP="00237B94">
            <w:pPr>
              <w:overflowPunct/>
              <w:autoSpaceDE/>
              <w:autoSpaceDN/>
              <w:adjustRightInd/>
              <w:spacing w:line="240" w:lineRule="auto"/>
              <w:jc w:val="center"/>
              <w:textAlignment w:val="auto"/>
              <w:rPr>
                <w:rFonts w:asciiTheme="minorHAnsi" w:hAnsiTheme="minorHAnsi" w:cstheme="minorHAnsi"/>
                <w:b/>
                <w:bCs/>
                <w:color w:val="000000" w:themeColor="text1"/>
                <w:szCs w:val="22"/>
              </w:rPr>
            </w:pPr>
            <w:r w:rsidRPr="00913F40">
              <w:rPr>
                <w:rFonts w:asciiTheme="minorHAnsi" w:hAnsiTheme="minorHAnsi" w:cstheme="minorHAnsi"/>
                <w:b/>
                <w:bCs/>
                <w:color w:val="000000" w:themeColor="text1"/>
                <w:sz w:val="22"/>
                <w:szCs w:val="22"/>
              </w:rPr>
              <w:t>QTY.</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B94" w:rsidRPr="00913F40" w:rsidRDefault="00237B94" w:rsidP="00237B94">
            <w:pPr>
              <w:overflowPunct/>
              <w:autoSpaceDE/>
              <w:autoSpaceDN/>
              <w:adjustRightInd/>
              <w:spacing w:line="240" w:lineRule="auto"/>
              <w:jc w:val="center"/>
              <w:textAlignment w:val="auto"/>
              <w:rPr>
                <w:rFonts w:asciiTheme="minorHAnsi" w:hAnsiTheme="minorHAnsi" w:cstheme="minorHAnsi"/>
                <w:b/>
                <w:bCs/>
                <w:color w:val="000000" w:themeColor="text1"/>
                <w:szCs w:val="22"/>
              </w:rPr>
            </w:pPr>
            <w:r w:rsidRPr="00913F40">
              <w:rPr>
                <w:rFonts w:asciiTheme="minorHAnsi" w:hAnsiTheme="minorHAnsi" w:cstheme="minorHAnsi"/>
                <w:b/>
                <w:bCs/>
                <w:color w:val="000000" w:themeColor="text1"/>
                <w:sz w:val="22"/>
                <w:szCs w:val="22"/>
              </w:rPr>
              <w:t>UNIT OF MEASURE</w:t>
            </w:r>
          </w:p>
        </w:tc>
        <w:tc>
          <w:tcPr>
            <w:tcW w:w="67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7B94" w:rsidRPr="00913F40" w:rsidRDefault="00237B94" w:rsidP="00237B94">
            <w:pPr>
              <w:overflowPunct/>
              <w:autoSpaceDE/>
              <w:autoSpaceDN/>
              <w:adjustRightInd/>
              <w:spacing w:line="240" w:lineRule="auto"/>
              <w:jc w:val="center"/>
              <w:textAlignment w:val="auto"/>
              <w:rPr>
                <w:rFonts w:asciiTheme="minorHAnsi" w:hAnsiTheme="minorHAnsi" w:cstheme="minorHAnsi"/>
                <w:b/>
                <w:bCs/>
                <w:color w:val="000000" w:themeColor="text1"/>
                <w:szCs w:val="22"/>
              </w:rPr>
            </w:pPr>
            <w:r w:rsidRPr="00913F40">
              <w:rPr>
                <w:rFonts w:asciiTheme="minorHAnsi" w:hAnsiTheme="minorHAnsi" w:cstheme="minorHAnsi"/>
                <w:b/>
                <w:bCs/>
                <w:color w:val="000000" w:themeColor="text1"/>
                <w:sz w:val="22"/>
                <w:szCs w:val="22"/>
              </w:rPr>
              <w:t>ITEM DESCRIPTION</w:t>
            </w:r>
          </w:p>
        </w:tc>
      </w:tr>
      <w:tr w:rsidR="00237B94" w:rsidRPr="00913F40" w:rsidTr="00AE7F84">
        <w:trPr>
          <w:trHeight w:val="293"/>
        </w:trPr>
        <w:tc>
          <w:tcPr>
            <w:tcW w:w="800" w:type="dxa"/>
            <w:gridSpan w:val="2"/>
            <w:vMerge/>
            <w:tcBorders>
              <w:top w:val="single" w:sz="4" w:space="0" w:color="auto"/>
              <w:left w:val="single" w:sz="4" w:space="0" w:color="auto"/>
              <w:bottom w:val="single" w:sz="4" w:space="0" w:color="auto"/>
              <w:right w:val="single" w:sz="4" w:space="0" w:color="auto"/>
            </w:tcBorders>
            <w:vAlign w:val="center"/>
            <w:hideMark/>
          </w:tcPr>
          <w:p w:rsidR="00237B94" w:rsidRPr="00913F40" w:rsidRDefault="00237B94" w:rsidP="00237B94">
            <w:pPr>
              <w:overflowPunct/>
              <w:autoSpaceDE/>
              <w:autoSpaceDN/>
              <w:adjustRightInd/>
              <w:spacing w:line="240" w:lineRule="auto"/>
              <w:jc w:val="left"/>
              <w:textAlignment w:val="auto"/>
              <w:rPr>
                <w:rFonts w:asciiTheme="minorHAnsi" w:hAnsiTheme="minorHAnsi" w:cstheme="minorHAnsi"/>
                <w:b/>
                <w:bCs/>
                <w:color w:val="000000" w:themeColor="text1"/>
                <w:szCs w:val="22"/>
              </w:rPr>
            </w:pPr>
          </w:p>
        </w:tc>
        <w:tc>
          <w:tcPr>
            <w:tcW w:w="1005" w:type="dxa"/>
            <w:gridSpan w:val="2"/>
            <w:vMerge/>
            <w:tcBorders>
              <w:top w:val="single" w:sz="4" w:space="0" w:color="auto"/>
              <w:left w:val="single" w:sz="4" w:space="0" w:color="auto"/>
              <w:bottom w:val="single" w:sz="4" w:space="0" w:color="auto"/>
              <w:right w:val="single" w:sz="4" w:space="0" w:color="auto"/>
            </w:tcBorders>
            <w:vAlign w:val="center"/>
            <w:hideMark/>
          </w:tcPr>
          <w:p w:rsidR="00237B94" w:rsidRPr="00913F40" w:rsidRDefault="00237B94" w:rsidP="00237B94">
            <w:pPr>
              <w:overflowPunct/>
              <w:autoSpaceDE/>
              <w:autoSpaceDN/>
              <w:adjustRightInd/>
              <w:spacing w:line="240" w:lineRule="auto"/>
              <w:jc w:val="left"/>
              <w:textAlignment w:val="auto"/>
              <w:rPr>
                <w:rFonts w:asciiTheme="minorHAnsi" w:hAnsiTheme="minorHAnsi" w:cstheme="minorHAnsi"/>
                <w:b/>
                <w:bCs/>
                <w:color w:val="000000" w:themeColor="text1"/>
                <w:szCs w:val="22"/>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237B94" w:rsidRPr="00913F40" w:rsidRDefault="00237B94" w:rsidP="00237B94">
            <w:pPr>
              <w:overflowPunct/>
              <w:autoSpaceDE/>
              <w:autoSpaceDN/>
              <w:adjustRightInd/>
              <w:spacing w:line="240" w:lineRule="auto"/>
              <w:jc w:val="left"/>
              <w:textAlignment w:val="auto"/>
              <w:rPr>
                <w:rFonts w:asciiTheme="minorHAnsi" w:hAnsiTheme="minorHAnsi" w:cstheme="minorHAnsi"/>
                <w:b/>
                <w:bCs/>
                <w:color w:val="000000" w:themeColor="text1"/>
                <w:szCs w:val="22"/>
              </w:rPr>
            </w:pPr>
          </w:p>
        </w:tc>
        <w:tc>
          <w:tcPr>
            <w:tcW w:w="6750" w:type="dxa"/>
            <w:vMerge/>
            <w:tcBorders>
              <w:top w:val="single" w:sz="4" w:space="0" w:color="auto"/>
              <w:left w:val="single" w:sz="4" w:space="0" w:color="auto"/>
              <w:bottom w:val="single" w:sz="4" w:space="0" w:color="auto"/>
              <w:right w:val="single" w:sz="4" w:space="0" w:color="auto"/>
            </w:tcBorders>
            <w:vAlign w:val="center"/>
            <w:hideMark/>
          </w:tcPr>
          <w:p w:rsidR="00237B94" w:rsidRPr="00913F40" w:rsidRDefault="00237B94" w:rsidP="00237B94">
            <w:pPr>
              <w:overflowPunct/>
              <w:autoSpaceDE/>
              <w:autoSpaceDN/>
              <w:adjustRightInd/>
              <w:spacing w:line="240" w:lineRule="auto"/>
              <w:jc w:val="left"/>
              <w:textAlignment w:val="auto"/>
              <w:rPr>
                <w:rFonts w:asciiTheme="minorHAnsi" w:hAnsiTheme="minorHAnsi" w:cstheme="minorHAnsi"/>
                <w:b/>
                <w:bCs/>
                <w:color w:val="000000" w:themeColor="text1"/>
                <w:szCs w:val="22"/>
              </w:rPr>
            </w:pPr>
          </w:p>
        </w:tc>
      </w:tr>
      <w:tr w:rsidR="00761B3B"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761B3B" w:rsidRPr="00913F40" w:rsidRDefault="00761B3B"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761B3B" w:rsidRPr="00DC5904" w:rsidRDefault="00761B3B">
            <w:pPr>
              <w:jc w:val="right"/>
              <w:rPr>
                <w:rFonts w:ascii="Arial Narrow" w:hAnsi="Arial Narrow" w:cs="Calibri"/>
                <w:color w:val="000000"/>
                <w:sz w:val="20"/>
              </w:rPr>
            </w:pPr>
          </w:p>
        </w:tc>
        <w:tc>
          <w:tcPr>
            <w:tcW w:w="1440" w:type="dxa"/>
            <w:tcBorders>
              <w:top w:val="nil"/>
              <w:left w:val="nil"/>
              <w:bottom w:val="single" w:sz="4" w:space="0" w:color="auto"/>
              <w:right w:val="single" w:sz="4" w:space="0" w:color="auto"/>
            </w:tcBorders>
            <w:shd w:val="clear" w:color="000000" w:fill="FFFFFF"/>
            <w:vAlign w:val="bottom"/>
            <w:hideMark/>
          </w:tcPr>
          <w:p w:rsidR="00761B3B" w:rsidRPr="00DC5904" w:rsidRDefault="00761B3B">
            <w:pPr>
              <w:rPr>
                <w:rFonts w:ascii="Arial Narrow" w:hAnsi="Arial Narrow" w:cs="Calibri"/>
                <w:color w:val="000000"/>
                <w:sz w:val="20"/>
              </w:rPr>
            </w:pP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761B3B" w:rsidRPr="00DC5904" w:rsidRDefault="00DC5904" w:rsidP="00DC5904">
            <w:pPr>
              <w:pStyle w:val="ListParagraph"/>
              <w:numPr>
                <w:ilvl w:val="0"/>
                <w:numId w:val="8"/>
              </w:numPr>
              <w:rPr>
                <w:rFonts w:ascii="Arial Narrow" w:hAnsi="Arial Narrow" w:cs="Calibri"/>
                <w:b/>
                <w:color w:val="000000"/>
                <w:sz w:val="20"/>
              </w:rPr>
            </w:pPr>
            <w:r w:rsidRPr="00DC5904">
              <w:rPr>
                <w:rFonts w:ascii="Arial Narrow" w:hAnsi="Arial Narrow" w:cs="Calibri"/>
                <w:b/>
                <w:color w:val="000000"/>
                <w:sz w:val="20"/>
              </w:rPr>
              <w:t>CONSTRUCTION OF WISHING POND</w:t>
            </w:r>
          </w:p>
        </w:tc>
      </w:tr>
      <w:tr w:rsidR="00761B3B" w:rsidRPr="00913F40" w:rsidTr="008E63B0">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761B3B" w:rsidRPr="00913F40" w:rsidRDefault="00761B3B"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761B3B" w:rsidRPr="00DC5904" w:rsidRDefault="00761B3B" w:rsidP="00913F40">
            <w:pPr>
              <w:jc w:val="center"/>
              <w:rPr>
                <w:rFonts w:asciiTheme="minorHAnsi" w:hAnsiTheme="minorHAnsi" w:cstheme="minorHAnsi"/>
                <w:color w:val="000000" w:themeColor="text1"/>
                <w:sz w:val="20"/>
              </w:rPr>
            </w:pPr>
          </w:p>
        </w:tc>
        <w:tc>
          <w:tcPr>
            <w:tcW w:w="1440" w:type="dxa"/>
            <w:tcBorders>
              <w:top w:val="nil"/>
              <w:left w:val="nil"/>
              <w:bottom w:val="single" w:sz="4" w:space="0" w:color="auto"/>
              <w:right w:val="single" w:sz="4" w:space="0" w:color="auto"/>
            </w:tcBorders>
            <w:shd w:val="clear" w:color="000000" w:fill="FFFFFF"/>
            <w:hideMark/>
          </w:tcPr>
          <w:p w:rsidR="00761B3B" w:rsidRPr="00DC5904" w:rsidRDefault="00761B3B" w:rsidP="00913F40">
            <w:pPr>
              <w:rPr>
                <w:rFonts w:asciiTheme="minorHAnsi" w:hAnsiTheme="minorHAnsi" w:cstheme="minorHAnsi"/>
                <w:sz w:val="20"/>
              </w:rPr>
            </w:pP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761B3B" w:rsidRPr="00DC5904" w:rsidRDefault="00DC5904" w:rsidP="00DC5904">
            <w:pPr>
              <w:pStyle w:val="ListParagraph"/>
              <w:numPr>
                <w:ilvl w:val="0"/>
                <w:numId w:val="9"/>
              </w:numPr>
              <w:rPr>
                <w:rFonts w:asciiTheme="minorHAnsi" w:hAnsiTheme="minorHAnsi" w:cstheme="minorHAnsi"/>
                <w:b/>
                <w:bCs/>
                <w:color w:val="000000"/>
                <w:sz w:val="20"/>
              </w:rPr>
            </w:pPr>
            <w:r w:rsidRPr="00DC5904">
              <w:rPr>
                <w:rFonts w:asciiTheme="minorHAnsi" w:hAnsiTheme="minorHAnsi" w:cstheme="minorHAnsi"/>
                <w:b/>
                <w:bCs/>
                <w:color w:val="000000"/>
                <w:sz w:val="20"/>
              </w:rPr>
              <w:t>MATERIALS</w:t>
            </w:r>
          </w:p>
        </w:tc>
      </w:tr>
      <w:tr w:rsidR="00761B3B"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761B3B" w:rsidRPr="00913F40" w:rsidRDefault="00761B3B"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761B3B" w:rsidRPr="00DC5904" w:rsidRDefault="00761B3B" w:rsidP="00FD7EF0">
            <w:pPr>
              <w:jc w:val="center"/>
              <w:rPr>
                <w:rFonts w:ascii="Arial Narrow" w:hAnsi="Arial Narrow" w:cs="Calibri"/>
                <w:color w:val="000000"/>
                <w:sz w:val="20"/>
              </w:rPr>
            </w:pPr>
            <w:r w:rsidRPr="00DC5904">
              <w:rPr>
                <w:rFonts w:ascii="Arial Narrow" w:hAnsi="Arial Narrow" w:cs="Calibri"/>
                <w:color w:val="000000"/>
                <w:sz w:val="20"/>
              </w:rPr>
              <w:t>12</w:t>
            </w:r>
          </w:p>
        </w:tc>
        <w:tc>
          <w:tcPr>
            <w:tcW w:w="1440" w:type="dxa"/>
            <w:tcBorders>
              <w:top w:val="nil"/>
              <w:left w:val="nil"/>
              <w:bottom w:val="single" w:sz="4" w:space="0" w:color="auto"/>
              <w:right w:val="single" w:sz="4" w:space="0" w:color="auto"/>
            </w:tcBorders>
            <w:shd w:val="clear" w:color="000000" w:fill="FFFFFF"/>
            <w:vAlign w:val="bottom"/>
            <w:hideMark/>
          </w:tcPr>
          <w:p w:rsidR="00761B3B" w:rsidRPr="00DC5904" w:rsidRDefault="00761B3B"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761B3B" w:rsidRPr="00DC5904" w:rsidRDefault="00761B3B" w:rsidP="003141D9">
            <w:pPr>
              <w:rPr>
                <w:rFonts w:ascii="Arial Narrow" w:hAnsi="Arial Narrow" w:cs="Calibri"/>
                <w:color w:val="000000"/>
                <w:sz w:val="20"/>
              </w:rPr>
            </w:pPr>
            <w:r w:rsidRPr="00DC5904">
              <w:rPr>
                <w:rFonts w:ascii="Arial Narrow" w:hAnsi="Arial Narrow" w:cs="Calibri"/>
                <w:color w:val="000000"/>
                <w:sz w:val="20"/>
              </w:rPr>
              <w:t xml:space="preserve">¼ Marine Plywood   </w:t>
            </w:r>
          </w:p>
        </w:tc>
      </w:tr>
      <w:tr w:rsidR="004C5DDE"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4C5DDE" w:rsidRPr="00913F40" w:rsidRDefault="004C5DDE"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250</w:t>
            </w:r>
          </w:p>
        </w:tc>
        <w:tc>
          <w:tcPr>
            <w:tcW w:w="1440" w:type="dxa"/>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4C5DDE" w:rsidRPr="00DC5904" w:rsidRDefault="004C5DDE">
            <w:pPr>
              <w:rPr>
                <w:rFonts w:ascii="Arial Narrow" w:hAnsi="Arial Narrow" w:cs="Calibri"/>
                <w:color w:val="000000"/>
                <w:sz w:val="20"/>
              </w:rPr>
            </w:pPr>
            <w:r w:rsidRPr="00DC5904">
              <w:rPr>
                <w:rFonts w:ascii="Arial Narrow" w:hAnsi="Arial Narrow" w:cs="Calibri"/>
                <w:color w:val="000000"/>
                <w:sz w:val="20"/>
              </w:rPr>
              <w:t>2x2x12' Good Lumber</w:t>
            </w:r>
          </w:p>
        </w:tc>
      </w:tr>
      <w:tr w:rsidR="004C5DDE"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4C5DDE" w:rsidRPr="00913F40" w:rsidRDefault="004C5DDE"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65</w:t>
            </w:r>
          </w:p>
        </w:tc>
        <w:tc>
          <w:tcPr>
            <w:tcW w:w="1440" w:type="dxa"/>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kgs.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4C5DDE" w:rsidRPr="00DC5904" w:rsidRDefault="004C5DDE">
            <w:pPr>
              <w:rPr>
                <w:rFonts w:ascii="Arial Narrow" w:hAnsi="Arial Narrow" w:cs="Calibri"/>
                <w:color w:val="000000"/>
                <w:sz w:val="20"/>
              </w:rPr>
            </w:pPr>
            <w:r w:rsidRPr="00DC5904">
              <w:rPr>
                <w:rFonts w:ascii="Arial Narrow" w:hAnsi="Arial Narrow" w:cs="Calibri"/>
                <w:color w:val="000000"/>
                <w:sz w:val="20"/>
              </w:rPr>
              <w:t>Asstd. CW Nail</w:t>
            </w:r>
          </w:p>
        </w:tc>
      </w:tr>
      <w:tr w:rsidR="004C5DDE"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4C5DDE" w:rsidRPr="00913F40" w:rsidRDefault="004C5DDE"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93</w:t>
            </w:r>
          </w:p>
        </w:tc>
        <w:tc>
          <w:tcPr>
            <w:tcW w:w="1440" w:type="dxa"/>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4C5DDE" w:rsidRPr="00DC5904" w:rsidRDefault="004C5DDE">
            <w:pPr>
              <w:rPr>
                <w:rFonts w:ascii="Arial Narrow" w:hAnsi="Arial Narrow" w:cs="Calibri"/>
                <w:color w:val="000000"/>
                <w:sz w:val="20"/>
              </w:rPr>
            </w:pPr>
            <w:r w:rsidRPr="00DC5904">
              <w:rPr>
                <w:rFonts w:ascii="Arial Narrow" w:hAnsi="Arial Narrow" w:cs="Calibri"/>
                <w:color w:val="000000"/>
                <w:sz w:val="20"/>
              </w:rPr>
              <w:t>12mmø RSB</w:t>
            </w:r>
          </w:p>
        </w:tc>
      </w:tr>
      <w:tr w:rsidR="004C5DDE"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4C5DDE" w:rsidRPr="00913F40" w:rsidRDefault="004C5DDE"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231</w:t>
            </w:r>
          </w:p>
        </w:tc>
        <w:tc>
          <w:tcPr>
            <w:tcW w:w="1440" w:type="dxa"/>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4C5DDE" w:rsidRPr="00DC5904" w:rsidRDefault="004C5DDE">
            <w:pPr>
              <w:rPr>
                <w:rFonts w:ascii="Arial Narrow" w:hAnsi="Arial Narrow" w:cs="Calibri"/>
                <w:color w:val="000000"/>
                <w:sz w:val="20"/>
              </w:rPr>
            </w:pPr>
            <w:r w:rsidRPr="00DC5904">
              <w:rPr>
                <w:rFonts w:ascii="Arial Narrow" w:hAnsi="Arial Narrow" w:cs="Calibri"/>
                <w:color w:val="000000"/>
                <w:sz w:val="20"/>
              </w:rPr>
              <w:t>10mmø RSB</w:t>
            </w:r>
          </w:p>
        </w:tc>
      </w:tr>
      <w:tr w:rsidR="004C5DDE"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4C5DDE" w:rsidRPr="00913F40" w:rsidRDefault="004C5DDE"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40</w:t>
            </w:r>
          </w:p>
        </w:tc>
        <w:tc>
          <w:tcPr>
            <w:tcW w:w="1440" w:type="dxa"/>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kgs.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4C5DDE" w:rsidRPr="00DC5904" w:rsidRDefault="004C5DDE">
            <w:pPr>
              <w:rPr>
                <w:rFonts w:ascii="Arial Narrow" w:hAnsi="Arial Narrow" w:cs="Calibri"/>
                <w:color w:val="000000"/>
                <w:sz w:val="20"/>
              </w:rPr>
            </w:pPr>
            <w:r w:rsidRPr="00DC5904">
              <w:rPr>
                <w:rFonts w:ascii="Arial Narrow" w:hAnsi="Arial Narrow" w:cs="Calibri"/>
                <w:color w:val="000000"/>
                <w:sz w:val="20"/>
              </w:rPr>
              <w:t># 16 Tie Wire</w:t>
            </w:r>
          </w:p>
        </w:tc>
      </w:tr>
      <w:tr w:rsidR="004C5DDE"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4C5DDE" w:rsidRPr="00913F40" w:rsidRDefault="004C5DDE"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10</w:t>
            </w:r>
          </w:p>
        </w:tc>
        <w:tc>
          <w:tcPr>
            <w:tcW w:w="1440" w:type="dxa"/>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4C5DDE" w:rsidRPr="00DC5904" w:rsidRDefault="004C5DDE">
            <w:pPr>
              <w:rPr>
                <w:rFonts w:ascii="Arial Narrow" w:hAnsi="Arial Narrow" w:cs="Calibri"/>
                <w:color w:val="000000"/>
                <w:sz w:val="20"/>
              </w:rPr>
            </w:pPr>
            <w:r w:rsidRPr="00DC5904">
              <w:rPr>
                <w:rFonts w:ascii="Arial Narrow" w:hAnsi="Arial Narrow" w:cs="Calibri"/>
                <w:color w:val="000000"/>
                <w:sz w:val="20"/>
              </w:rPr>
              <w:t>2" x 1.2mm Stainless Pipe (railing)</w:t>
            </w:r>
          </w:p>
        </w:tc>
      </w:tr>
      <w:tr w:rsidR="004C5DDE"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4C5DDE" w:rsidRPr="00913F40" w:rsidRDefault="004C5DDE"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15</w:t>
            </w:r>
          </w:p>
        </w:tc>
        <w:tc>
          <w:tcPr>
            <w:tcW w:w="1440" w:type="dxa"/>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kgs.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4C5DDE" w:rsidRPr="00DC5904" w:rsidRDefault="004C5DDE">
            <w:pPr>
              <w:rPr>
                <w:rFonts w:ascii="Arial Narrow" w:hAnsi="Arial Narrow" w:cs="Calibri"/>
                <w:color w:val="000000"/>
                <w:sz w:val="20"/>
              </w:rPr>
            </w:pPr>
            <w:r w:rsidRPr="00DC5904">
              <w:rPr>
                <w:rFonts w:ascii="Arial Narrow" w:hAnsi="Arial Narrow" w:cs="Calibri"/>
                <w:color w:val="000000"/>
                <w:sz w:val="20"/>
              </w:rPr>
              <w:t>Welding Rod (Stainless)</w:t>
            </w:r>
          </w:p>
        </w:tc>
      </w:tr>
      <w:tr w:rsidR="004C5DDE"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4C5DDE" w:rsidRPr="00913F40" w:rsidRDefault="004C5DDE"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3</w:t>
            </w:r>
          </w:p>
        </w:tc>
        <w:tc>
          <w:tcPr>
            <w:tcW w:w="1440" w:type="dxa"/>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pc.</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4C5DDE" w:rsidRPr="00DC5904" w:rsidRDefault="004C5DDE">
            <w:pPr>
              <w:rPr>
                <w:rFonts w:ascii="Arial Narrow" w:hAnsi="Arial Narrow" w:cs="Calibri"/>
                <w:color w:val="000000"/>
                <w:sz w:val="20"/>
              </w:rPr>
            </w:pPr>
            <w:r w:rsidRPr="00DC5904">
              <w:rPr>
                <w:rFonts w:ascii="Arial Narrow" w:hAnsi="Arial Narrow" w:cs="Calibri"/>
                <w:color w:val="000000"/>
                <w:sz w:val="20"/>
              </w:rPr>
              <w:t>3" ø x sch.40 G.I. Pipe</w:t>
            </w:r>
          </w:p>
        </w:tc>
      </w:tr>
      <w:tr w:rsidR="004C5DDE"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4C5DDE" w:rsidRPr="00913F40" w:rsidRDefault="004C5DDE"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25</w:t>
            </w:r>
          </w:p>
        </w:tc>
        <w:tc>
          <w:tcPr>
            <w:tcW w:w="1440" w:type="dxa"/>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4C5DDE" w:rsidRPr="00DC5904" w:rsidRDefault="004C5DDE">
            <w:pPr>
              <w:rPr>
                <w:rFonts w:ascii="Arial Narrow" w:hAnsi="Arial Narrow" w:cs="Calibri"/>
                <w:color w:val="000000"/>
                <w:sz w:val="20"/>
              </w:rPr>
            </w:pPr>
            <w:r w:rsidRPr="00DC5904">
              <w:rPr>
                <w:rFonts w:ascii="Arial Narrow" w:hAnsi="Arial Narrow" w:cs="Calibri"/>
                <w:color w:val="000000"/>
                <w:sz w:val="20"/>
              </w:rPr>
              <w:t>2" ø x sch.40 G.I. Pipe (Rafter &amp; web member)</w:t>
            </w:r>
          </w:p>
        </w:tc>
      </w:tr>
      <w:tr w:rsidR="004C5DDE"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4C5DDE" w:rsidRPr="00913F40" w:rsidRDefault="004C5DDE"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20</w:t>
            </w:r>
          </w:p>
        </w:tc>
        <w:tc>
          <w:tcPr>
            <w:tcW w:w="1440" w:type="dxa"/>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4C5DDE" w:rsidRPr="00DC5904" w:rsidRDefault="004C5DDE">
            <w:pPr>
              <w:rPr>
                <w:rFonts w:ascii="Arial Narrow" w:hAnsi="Arial Narrow" w:cs="Calibri"/>
                <w:color w:val="000000"/>
                <w:sz w:val="20"/>
              </w:rPr>
            </w:pPr>
            <w:r w:rsidRPr="00DC5904">
              <w:rPr>
                <w:rFonts w:ascii="Arial Narrow" w:hAnsi="Arial Narrow" w:cs="Calibri"/>
                <w:color w:val="000000"/>
                <w:sz w:val="20"/>
              </w:rPr>
              <w:t>1" ø x sch.40 G.I. Pipe (Purlins)</w:t>
            </w:r>
          </w:p>
        </w:tc>
      </w:tr>
      <w:tr w:rsidR="004C5DDE"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4C5DDE" w:rsidRPr="00913F40" w:rsidRDefault="004C5DDE"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6</w:t>
            </w:r>
          </w:p>
        </w:tc>
        <w:tc>
          <w:tcPr>
            <w:tcW w:w="1440" w:type="dxa"/>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4C5DDE" w:rsidRPr="00DC5904" w:rsidRDefault="004C5DDE">
            <w:pPr>
              <w:rPr>
                <w:rFonts w:ascii="Arial Narrow" w:hAnsi="Arial Narrow" w:cs="Calibri"/>
                <w:color w:val="000000"/>
                <w:sz w:val="20"/>
              </w:rPr>
            </w:pPr>
            <w:r w:rsidRPr="00DC5904">
              <w:rPr>
                <w:rFonts w:ascii="Arial Narrow" w:hAnsi="Arial Narrow" w:cs="Calibri"/>
                <w:color w:val="000000"/>
                <w:sz w:val="20"/>
              </w:rPr>
              <w:t>Polycarbonate (7' X 20')</w:t>
            </w:r>
          </w:p>
        </w:tc>
      </w:tr>
      <w:tr w:rsidR="004C5DDE"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4C5DDE" w:rsidRPr="00913F40" w:rsidRDefault="004C5DDE"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6</w:t>
            </w:r>
          </w:p>
        </w:tc>
        <w:tc>
          <w:tcPr>
            <w:tcW w:w="1440" w:type="dxa"/>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pc.</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4C5DDE" w:rsidRPr="00DC5904" w:rsidRDefault="004C5DDE">
            <w:pPr>
              <w:rPr>
                <w:rFonts w:ascii="Arial Narrow" w:hAnsi="Arial Narrow" w:cs="Calibri"/>
                <w:color w:val="000000"/>
                <w:sz w:val="20"/>
              </w:rPr>
            </w:pPr>
            <w:r w:rsidRPr="00DC5904">
              <w:rPr>
                <w:rFonts w:ascii="Arial Narrow" w:hAnsi="Arial Narrow" w:cs="Calibri"/>
                <w:color w:val="000000"/>
                <w:sz w:val="20"/>
              </w:rPr>
              <w:t>⅛" x 2" Flat Bar (Aluminum)</w:t>
            </w:r>
          </w:p>
        </w:tc>
      </w:tr>
      <w:tr w:rsidR="004C5DDE"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4C5DDE" w:rsidRPr="00913F40" w:rsidRDefault="004C5DDE"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200</w:t>
            </w:r>
          </w:p>
        </w:tc>
        <w:tc>
          <w:tcPr>
            <w:tcW w:w="1440" w:type="dxa"/>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4C5DDE" w:rsidRPr="00DC5904" w:rsidRDefault="004C5DDE">
            <w:pPr>
              <w:rPr>
                <w:rFonts w:ascii="Arial Narrow" w:hAnsi="Arial Narrow" w:cs="Calibri"/>
                <w:color w:val="000000"/>
                <w:sz w:val="20"/>
              </w:rPr>
            </w:pPr>
            <w:r w:rsidRPr="00DC5904">
              <w:rPr>
                <w:rFonts w:ascii="Arial Narrow" w:hAnsi="Arial Narrow" w:cs="Calibri"/>
                <w:color w:val="000000"/>
                <w:sz w:val="20"/>
              </w:rPr>
              <w:t>Tekscrew 2"</w:t>
            </w:r>
          </w:p>
        </w:tc>
      </w:tr>
      <w:tr w:rsidR="004C5DDE"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4C5DDE" w:rsidRPr="00913F40" w:rsidRDefault="004C5DDE"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20</w:t>
            </w:r>
          </w:p>
        </w:tc>
        <w:tc>
          <w:tcPr>
            <w:tcW w:w="1440" w:type="dxa"/>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kgs.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4C5DDE" w:rsidRPr="00DC5904" w:rsidRDefault="004C5DDE">
            <w:pPr>
              <w:rPr>
                <w:rFonts w:ascii="Arial Narrow" w:hAnsi="Arial Narrow" w:cs="Calibri"/>
                <w:color w:val="000000"/>
                <w:sz w:val="20"/>
              </w:rPr>
            </w:pPr>
            <w:r w:rsidRPr="00DC5904">
              <w:rPr>
                <w:rFonts w:ascii="Arial Narrow" w:hAnsi="Arial Narrow" w:cs="Calibri"/>
                <w:color w:val="000000"/>
                <w:sz w:val="20"/>
              </w:rPr>
              <w:t xml:space="preserve">Welding Rod </w:t>
            </w:r>
          </w:p>
        </w:tc>
      </w:tr>
      <w:tr w:rsidR="004C5DDE"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4C5DDE" w:rsidRPr="00913F40" w:rsidRDefault="004C5DDE"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4</w:t>
            </w:r>
          </w:p>
        </w:tc>
        <w:tc>
          <w:tcPr>
            <w:tcW w:w="1440" w:type="dxa"/>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gal.</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4C5DDE" w:rsidRPr="00DC5904" w:rsidRDefault="004C5DDE">
            <w:pPr>
              <w:rPr>
                <w:rFonts w:ascii="Arial Narrow" w:hAnsi="Arial Narrow" w:cs="Calibri"/>
                <w:color w:val="000000"/>
                <w:sz w:val="20"/>
              </w:rPr>
            </w:pPr>
            <w:r w:rsidRPr="00DC5904">
              <w:rPr>
                <w:rFonts w:ascii="Arial Narrow" w:hAnsi="Arial Narrow" w:cs="Calibri"/>
                <w:color w:val="000000"/>
                <w:sz w:val="20"/>
              </w:rPr>
              <w:t>Epoxy Primer</w:t>
            </w:r>
          </w:p>
        </w:tc>
      </w:tr>
      <w:tr w:rsidR="004C5DDE"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4C5DDE" w:rsidRPr="00913F40" w:rsidRDefault="004C5DDE"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4</w:t>
            </w:r>
          </w:p>
        </w:tc>
        <w:tc>
          <w:tcPr>
            <w:tcW w:w="1440" w:type="dxa"/>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gal.</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4C5DDE" w:rsidRPr="00DC5904" w:rsidRDefault="004C5DDE">
            <w:pPr>
              <w:rPr>
                <w:rFonts w:ascii="Arial Narrow" w:hAnsi="Arial Narrow" w:cs="Calibri"/>
                <w:color w:val="000000"/>
                <w:sz w:val="20"/>
              </w:rPr>
            </w:pPr>
            <w:r w:rsidRPr="00DC5904">
              <w:rPr>
                <w:rFonts w:ascii="Arial Narrow" w:hAnsi="Arial Narrow" w:cs="Calibri"/>
                <w:color w:val="000000"/>
                <w:sz w:val="20"/>
              </w:rPr>
              <w:t>Lacquer Thinner</w:t>
            </w:r>
          </w:p>
        </w:tc>
      </w:tr>
      <w:tr w:rsidR="004C5DDE"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4C5DDE" w:rsidRPr="00913F40" w:rsidRDefault="004C5DDE"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4</w:t>
            </w:r>
          </w:p>
        </w:tc>
        <w:tc>
          <w:tcPr>
            <w:tcW w:w="1440" w:type="dxa"/>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4C5DDE" w:rsidRPr="00DC5904" w:rsidRDefault="004C5DDE">
            <w:pPr>
              <w:rPr>
                <w:rFonts w:ascii="Arial Narrow" w:hAnsi="Arial Narrow" w:cs="Calibri"/>
                <w:color w:val="000000"/>
                <w:sz w:val="20"/>
              </w:rPr>
            </w:pPr>
            <w:r w:rsidRPr="00DC5904">
              <w:rPr>
                <w:rFonts w:ascii="Arial Narrow" w:hAnsi="Arial Narrow" w:cs="Calibri"/>
                <w:color w:val="000000"/>
                <w:sz w:val="20"/>
              </w:rPr>
              <w:t>Paint Brush 2"</w:t>
            </w:r>
          </w:p>
        </w:tc>
      </w:tr>
      <w:tr w:rsidR="004C5DDE"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4C5DDE" w:rsidRPr="00913F40" w:rsidRDefault="004C5DDE"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4</w:t>
            </w:r>
          </w:p>
        </w:tc>
        <w:tc>
          <w:tcPr>
            <w:tcW w:w="1440" w:type="dxa"/>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4C5DDE" w:rsidRPr="00DC5904" w:rsidRDefault="004C5DDE">
            <w:pPr>
              <w:rPr>
                <w:rFonts w:ascii="Arial Narrow" w:hAnsi="Arial Narrow" w:cs="Calibri"/>
                <w:color w:val="000000"/>
                <w:sz w:val="20"/>
              </w:rPr>
            </w:pPr>
            <w:r w:rsidRPr="00DC5904">
              <w:rPr>
                <w:rFonts w:ascii="Arial Narrow" w:hAnsi="Arial Narrow" w:cs="Calibri"/>
                <w:color w:val="000000"/>
                <w:sz w:val="20"/>
              </w:rPr>
              <w:t>Silicone</w:t>
            </w:r>
          </w:p>
        </w:tc>
      </w:tr>
      <w:tr w:rsidR="004C5DDE"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4C5DDE" w:rsidRPr="00913F40" w:rsidRDefault="004C5DDE"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8</w:t>
            </w:r>
          </w:p>
        </w:tc>
        <w:tc>
          <w:tcPr>
            <w:tcW w:w="1440" w:type="dxa"/>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4C5DDE" w:rsidRPr="00DC5904" w:rsidRDefault="004C5DDE">
            <w:pPr>
              <w:rPr>
                <w:rFonts w:ascii="Arial Narrow" w:hAnsi="Arial Narrow" w:cs="Calibri"/>
                <w:color w:val="000000"/>
                <w:sz w:val="20"/>
              </w:rPr>
            </w:pPr>
            <w:r w:rsidRPr="00DC5904">
              <w:rPr>
                <w:rFonts w:ascii="Arial Narrow" w:hAnsi="Arial Narrow" w:cs="Calibri"/>
                <w:color w:val="000000"/>
                <w:sz w:val="20"/>
              </w:rPr>
              <w:t>2 x 3 x 1.2 Tubular bar</w:t>
            </w:r>
          </w:p>
        </w:tc>
      </w:tr>
      <w:tr w:rsidR="004C5DDE"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4C5DDE" w:rsidRPr="00913F40" w:rsidRDefault="004C5DDE"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270</w:t>
            </w:r>
          </w:p>
        </w:tc>
        <w:tc>
          <w:tcPr>
            <w:tcW w:w="1440" w:type="dxa"/>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bags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4C5DDE" w:rsidRPr="00DC5904" w:rsidRDefault="004C5DDE">
            <w:pPr>
              <w:rPr>
                <w:rFonts w:ascii="Arial Narrow" w:hAnsi="Arial Narrow" w:cs="Calibri"/>
                <w:color w:val="000000"/>
                <w:sz w:val="20"/>
              </w:rPr>
            </w:pPr>
            <w:r w:rsidRPr="00DC5904">
              <w:rPr>
                <w:rFonts w:ascii="Arial Narrow" w:hAnsi="Arial Narrow" w:cs="Calibri"/>
                <w:color w:val="000000"/>
                <w:sz w:val="20"/>
              </w:rPr>
              <w:t>Cement</w:t>
            </w:r>
          </w:p>
        </w:tc>
      </w:tr>
      <w:tr w:rsidR="004C5DDE"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4C5DDE" w:rsidRPr="00913F40" w:rsidRDefault="004C5DDE"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18</w:t>
            </w:r>
          </w:p>
        </w:tc>
        <w:tc>
          <w:tcPr>
            <w:tcW w:w="1440" w:type="dxa"/>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cu.m.</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4C5DDE" w:rsidRPr="00DC5904" w:rsidRDefault="004C5DDE">
            <w:pPr>
              <w:rPr>
                <w:rFonts w:ascii="Arial Narrow" w:hAnsi="Arial Narrow" w:cs="Calibri"/>
                <w:color w:val="000000"/>
                <w:sz w:val="20"/>
              </w:rPr>
            </w:pPr>
            <w:r w:rsidRPr="00DC5904">
              <w:rPr>
                <w:rFonts w:ascii="Arial Narrow" w:hAnsi="Arial Narrow" w:cs="Calibri"/>
                <w:color w:val="000000"/>
                <w:sz w:val="20"/>
              </w:rPr>
              <w:t>Screened Sand</w:t>
            </w:r>
          </w:p>
        </w:tc>
      </w:tr>
      <w:tr w:rsidR="004C5DDE"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4C5DDE" w:rsidRPr="00913F40" w:rsidRDefault="004C5DDE"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15</w:t>
            </w:r>
          </w:p>
        </w:tc>
        <w:tc>
          <w:tcPr>
            <w:tcW w:w="1440" w:type="dxa"/>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cu.m.</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4C5DDE" w:rsidRPr="00DC5904" w:rsidRDefault="004C5DDE">
            <w:pPr>
              <w:rPr>
                <w:rFonts w:ascii="Arial Narrow" w:hAnsi="Arial Narrow" w:cs="Calibri"/>
                <w:color w:val="000000"/>
                <w:sz w:val="20"/>
              </w:rPr>
            </w:pPr>
            <w:r w:rsidRPr="00DC5904">
              <w:rPr>
                <w:rFonts w:ascii="Arial Narrow" w:hAnsi="Arial Narrow" w:cs="Calibri"/>
                <w:color w:val="000000"/>
                <w:sz w:val="20"/>
              </w:rPr>
              <w:t>¾ Crushed Gravel</w:t>
            </w:r>
          </w:p>
        </w:tc>
      </w:tr>
      <w:tr w:rsidR="004C5DDE"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4C5DDE" w:rsidRPr="00913F40" w:rsidRDefault="004C5DDE"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4</w:t>
            </w:r>
          </w:p>
        </w:tc>
        <w:tc>
          <w:tcPr>
            <w:tcW w:w="1440" w:type="dxa"/>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gal.</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4C5DDE" w:rsidRPr="00DC5904" w:rsidRDefault="004C5DDE">
            <w:pPr>
              <w:rPr>
                <w:rFonts w:ascii="Arial Narrow" w:hAnsi="Arial Narrow" w:cs="Calibri"/>
                <w:color w:val="000000"/>
                <w:sz w:val="20"/>
              </w:rPr>
            </w:pPr>
            <w:r w:rsidRPr="00DC5904">
              <w:rPr>
                <w:rFonts w:ascii="Arial Narrow" w:hAnsi="Arial Narrow" w:cs="Calibri"/>
                <w:color w:val="000000"/>
                <w:sz w:val="20"/>
              </w:rPr>
              <w:t>Water Proofing</w:t>
            </w:r>
          </w:p>
        </w:tc>
      </w:tr>
      <w:tr w:rsidR="004C5DDE" w:rsidRPr="00913F40" w:rsidTr="008E63B0">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4C5DDE" w:rsidRPr="00913F40" w:rsidRDefault="004C5DDE"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Theme="minorHAnsi" w:hAnsiTheme="minorHAnsi" w:cstheme="minorHAnsi"/>
                <w:color w:val="000000" w:themeColor="text1"/>
                <w:sz w:val="20"/>
              </w:rPr>
            </w:pPr>
          </w:p>
        </w:tc>
        <w:tc>
          <w:tcPr>
            <w:tcW w:w="1440" w:type="dxa"/>
            <w:tcBorders>
              <w:top w:val="nil"/>
              <w:left w:val="nil"/>
              <w:bottom w:val="single" w:sz="4" w:space="0" w:color="auto"/>
              <w:right w:val="single" w:sz="4" w:space="0" w:color="auto"/>
            </w:tcBorders>
            <w:shd w:val="clear" w:color="000000" w:fill="FFFFFF"/>
            <w:hideMark/>
          </w:tcPr>
          <w:p w:rsidR="004C5DDE" w:rsidRPr="00DC5904" w:rsidRDefault="004C5DDE" w:rsidP="00FD7EF0">
            <w:pPr>
              <w:jc w:val="center"/>
              <w:rPr>
                <w:rFonts w:asciiTheme="minorHAnsi" w:hAnsiTheme="minorHAnsi" w:cstheme="minorHAnsi"/>
                <w:sz w:val="20"/>
              </w:rPr>
            </w:pP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4C5DDE" w:rsidRPr="00DC5904" w:rsidRDefault="00DC5904" w:rsidP="00DC5904">
            <w:pPr>
              <w:pStyle w:val="ListParagraph"/>
              <w:numPr>
                <w:ilvl w:val="0"/>
                <w:numId w:val="9"/>
              </w:numPr>
              <w:rPr>
                <w:rFonts w:asciiTheme="minorHAnsi" w:hAnsiTheme="minorHAnsi" w:cstheme="minorHAnsi"/>
                <w:b/>
                <w:bCs/>
                <w:color w:val="000000"/>
                <w:sz w:val="20"/>
              </w:rPr>
            </w:pPr>
            <w:r w:rsidRPr="00DC5904">
              <w:rPr>
                <w:rFonts w:asciiTheme="minorHAnsi" w:hAnsiTheme="minorHAnsi" w:cstheme="minorHAnsi"/>
                <w:b/>
                <w:bCs/>
                <w:color w:val="000000"/>
                <w:sz w:val="20"/>
              </w:rPr>
              <w:t>PAINTING WORKS</w:t>
            </w:r>
          </w:p>
        </w:tc>
      </w:tr>
      <w:tr w:rsidR="004C5DDE"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4C5DDE" w:rsidRPr="00913F40" w:rsidRDefault="004C5DDE"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4</w:t>
            </w:r>
          </w:p>
        </w:tc>
        <w:tc>
          <w:tcPr>
            <w:tcW w:w="1440" w:type="dxa"/>
            <w:tcBorders>
              <w:top w:val="nil"/>
              <w:left w:val="nil"/>
              <w:bottom w:val="single" w:sz="4" w:space="0" w:color="auto"/>
              <w:right w:val="single" w:sz="4" w:space="0" w:color="auto"/>
            </w:tcBorders>
            <w:shd w:val="clear" w:color="000000" w:fill="FFFFFF"/>
            <w:vAlign w:val="bottom"/>
            <w:hideMark/>
          </w:tcPr>
          <w:p w:rsidR="004C5DDE" w:rsidRPr="00DC5904" w:rsidRDefault="00054055" w:rsidP="00FD7EF0">
            <w:pPr>
              <w:jc w:val="center"/>
              <w:rPr>
                <w:rFonts w:ascii="Arial Narrow" w:hAnsi="Arial Narrow" w:cs="Calibri"/>
                <w:color w:val="000000"/>
                <w:sz w:val="20"/>
              </w:rPr>
            </w:pPr>
            <w:r>
              <w:rPr>
                <w:rFonts w:ascii="Arial Narrow" w:hAnsi="Arial Narrow" w:cs="Calibri"/>
                <w:color w:val="000000"/>
                <w:sz w:val="20"/>
              </w:rPr>
              <w:t>ltrs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4C5DDE" w:rsidRPr="00DC5904" w:rsidRDefault="004C5DDE">
            <w:pPr>
              <w:rPr>
                <w:rFonts w:ascii="Arial Narrow" w:hAnsi="Arial Narrow" w:cs="Calibri"/>
                <w:color w:val="000000"/>
                <w:sz w:val="20"/>
              </w:rPr>
            </w:pPr>
            <w:r w:rsidRPr="00DC5904">
              <w:rPr>
                <w:rFonts w:ascii="Arial Narrow" w:hAnsi="Arial Narrow" w:cs="Calibri"/>
                <w:color w:val="000000"/>
                <w:sz w:val="20"/>
              </w:rPr>
              <w:t>Concrete Neutralizer</w:t>
            </w:r>
          </w:p>
        </w:tc>
      </w:tr>
      <w:tr w:rsidR="004C5DDE"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4C5DDE" w:rsidRPr="00913F40" w:rsidRDefault="004C5DDE"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6</w:t>
            </w:r>
          </w:p>
        </w:tc>
        <w:tc>
          <w:tcPr>
            <w:tcW w:w="1440" w:type="dxa"/>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gals.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4C5DDE" w:rsidRPr="00DC5904" w:rsidRDefault="004C5DDE">
            <w:pPr>
              <w:rPr>
                <w:rFonts w:ascii="Arial Narrow" w:hAnsi="Arial Narrow" w:cs="Calibri"/>
                <w:color w:val="000000"/>
                <w:sz w:val="20"/>
              </w:rPr>
            </w:pPr>
            <w:r w:rsidRPr="00DC5904">
              <w:rPr>
                <w:rFonts w:ascii="Arial Narrow" w:hAnsi="Arial Narrow" w:cs="Calibri"/>
                <w:color w:val="000000"/>
                <w:sz w:val="20"/>
              </w:rPr>
              <w:t>Flat Latex</w:t>
            </w:r>
          </w:p>
        </w:tc>
      </w:tr>
      <w:tr w:rsidR="004C5DDE"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4C5DDE" w:rsidRPr="00913F40" w:rsidRDefault="004C5DDE"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12</w:t>
            </w:r>
          </w:p>
        </w:tc>
        <w:tc>
          <w:tcPr>
            <w:tcW w:w="1440" w:type="dxa"/>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gals.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4C5DDE" w:rsidRPr="00DC5904" w:rsidRDefault="004C5DDE">
            <w:pPr>
              <w:rPr>
                <w:rFonts w:ascii="Arial Narrow" w:hAnsi="Arial Narrow" w:cs="Calibri"/>
                <w:color w:val="000000"/>
                <w:sz w:val="20"/>
              </w:rPr>
            </w:pPr>
            <w:r w:rsidRPr="00DC5904">
              <w:rPr>
                <w:rFonts w:ascii="Arial Narrow" w:hAnsi="Arial Narrow" w:cs="Calibri"/>
                <w:color w:val="000000"/>
                <w:sz w:val="20"/>
              </w:rPr>
              <w:t>Latex Semi - Gloss</w:t>
            </w:r>
          </w:p>
        </w:tc>
      </w:tr>
      <w:tr w:rsidR="004C5DDE"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4C5DDE" w:rsidRPr="00913F40" w:rsidRDefault="004C5DDE"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4</w:t>
            </w:r>
          </w:p>
        </w:tc>
        <w:tc>
          <w:tcPr>
            <w:tcW w:w="1440" w:type="dxa"/>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gals.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4C5DDE" w:rsidRPr="00DC5904" w:rsidRDefault="004C5DDE">
            <w:pPr>
              <w:rPr>
                <w:rFonts w:ascii="Arial Narrow" w:hAnsi="Arial Narrow" w:cs="Calibri"/>
                <w:color w:val="000000"/>
                <w:sz w:val="20"/>
              </w:rPr>
            </w:pPr>
            <w:r w:rsidRPr="00DC5904">
              <w:rPr>
                <w:rFonts w:ascii="Arial Narrow" w:hAnsi="Arial Narrow" w:cs="Calibri"/>
                <w:color w:val="000000"/>
                <w:sz w:val="20"/>
              </w:rPr>
              <w:t>Quick Dry Enamel</w:t>
            </w:r>
          </w:p>
        </w:tc>
      </w:tr>
      <w:tr w:rsidR="004C5DDE"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4C5DDE" w:rsidRPr="00913F40" w:rsidRDefault="004C5DDE"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4</w:t>
            </w:r>
          </w:p>
        </w:tc>
        <w:tc>
          <w:tcPr>
            <w:tcW w:w="1440" w:type="dxa"/>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gals.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4C5DDE" w:rsidRPr="00DC5904" w:rsidRDefault="004C5DDE">
            <w:pPr>
              <w:rPr>
                <w:rFonts w:ascii="Arial Narrow" w:hAnsi="Arial Narrow" w:cs="Calibri"/>
                <w:color w:val="000000"/>
                <w:sz w:val="20"/>
              </w:rPr>
            </w:pPr>
            <w:r w:rsidRPr="00DC5904">
              <w:rPr>
                <w:rFonts w:ascii="Arial Narrow" w:hAnsi="Arial Narrow" w:cs="Calibri"/>
                <w:color w:val="000000"/>
                <w:sz w:val="20"/>
              </w:rPr>
              <w:t>Masonry Putty</w:t>
            </w:r>
          </w:p>
        </w:tc>
      </w:tr>
      <w:tr w:rsidR="004C5DDE"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4C5DDE" w:rsidRPr="00913F40" w:rsidRDefault="004C5DDE"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4</w:t>
            </w:r>
          </w:p>
        </w:tc>
        <w:tc>
          <w:tcPr>
            <w:tcW w:w="1440" w:type="dxa"/>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gals.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4C5DDE" w:rsidRPr="00DC5904" w:rsidRDefault="004C5DDE">
            <w:pPr>
              <w:rPr>
                <w:rFonts w:ascii="Arial Narrow" w:hAnsi="Arial Narrow" w:cs="Calibri"/>
                <w:color w:val="000000"/>
                <w:sz w:val="20"/>
              </w:rPr>
            </w:pPr>
            <w:r w:rsidRPr="00DC5904">
              <w:rPr>
                <w:rFonts w:ascii="Arial Narrow" w:hAnsi="Arial Narrow" w:cs="Calibri"/>
                <w:color w:val="000000"/>
                <w:sz w:val="20"/>
              </w:rPr>
              <w:t>Paint Thinner</w:t>
            </w:r>
          </w:p>
        </w:tc>
      </w:tr>
      <w:tr w:rsidR="004C5DDE"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4C5DDE" w:rsidRPr="00913F40" w:rsidRDefault="004C5DDE"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25</w:t>
            </w:r>
          </w:p>
        </w:tc>
        <w:tc>
          <w:tcPr>
            <w:tcW w:w="1440" w:type="dxa"/>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4C5DDE" w:rsidRPr="00DC5904" w:rsidRDefault="004C5DDE">
            <w:pPr>
              <w:rPr>
                <w:rFonts w:ascii="Arial Narrow" w:hAnsi="Arial Narrow" w:cs="Calibri"/>
                <w:color w:val="000000"/>
                <w:sz w:val="20"/>
              </w:rPr>
            </w:pPr>
            <w:r w:rsidRPr="00DC5904">
              <w:rPr>
                <w:rFonts w:ascii="Arial Narrow" w:hAnsi="Arial Narrow" w:cs="Calibri"/>
                <w:color w:val="000000"/>
                <w:sz w:val="20"/>
              </w:rPr>
              <w:t>ASSTD. Sand Paper</w:t>
            </w:r>
          </w:p>
        </w:tc>
      </w:tr>
      <w:tr w:rsidR="004C5DDE"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4C5DDE" w:rsidRPr="00913F40" w:rsidRDefault="00903772"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r>
              <w:rPr>
                <w:rFonts w:asciiTheme="minorHAnsi" w:hAnsiTheme="minorHAnsi" w:cstheme="minorHAnsi"/>
                <w:noProof/>
                <w:color w:val="000000" w:themeColor="text1"/>
                <w:szCs w:val="22"/>
              </w:rPr>
              <w:lastRenderedPageBreak/>
              <w:pict>
                <v:shapetype id="_x0000_t32" coordsize="21600,21600" o:spt="32" o:oned="t" path="m,l21600,21600e" filled="f">
                  <v:path arrowok="t" fillok="f" o:connecttype="none"/>
                  <o:lock v:ext="edit" shapetype="t"/>
                </v:shapetype>
                <v:shape id="_x0000_s2054" type="#_x0000_t32" style="position:absolute;margin-left:-8.75pt;margin-top:-.35pt;width:162.75pt;height:0;z-index:251660288;mso-position-horizontal-relative:text;mso-position-vertical-relative:text" o:connectortype="straight"/>
              </w:pict>
            </w:r>
          </w:p>
        </w:tc>
        <w:tc>
          <w:tcPr>
            <w:tcW w:w="1005" w:type="dxa"/>
            <w:gridSpan w:val="2"/>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12</w:t>
            </w:r>
          </w:p>
        </w:tc>
        <w:tc>
          <w:tcPr>
            <w:tcW w:w="1440" w:type="dxa"/>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4C5DDE" w:rsidRPr="00DC5904" w:rsidRDefault="004C5DDE">
            <w:pPr>
              <w:rPr>
                <w:rFonts w:ascii="Arial Narrow" w:hAnsi="Arial Narrow" w:cs="Calibri"/>
                <w:color w:val="000000"/>
                <w:sz w:val="20"/>
              </w:rPr>
            </w:pPr>
            <w:r w:rsidRPr="00DC5904">
              <w:rPr>
                <w:rFonts w:ascii="Arial Narrow" w:hAnsi="Arial Narrow" w:cs="Calibri"/>
                <w:color w:val="000000"/>
                <w:sz w:val="20"/>
              </w:rPr>
              <w:t>ASTD. Paint Brush</w:t>
            </w:r>
          </w:p>
        </w:tc>
      </w:tr>
      <w:tr w:rsidR="004C5DDE" w:rsidRPr="00913F40" w:rsidTr="008E63B0">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4C5DDE" w:rsidRPr="00913F40" w:rsidRDefault="004C5DDE"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Theme="minorHAnsi" w:hAnsiTheme="minorHAnsi" w:cstheme="minorHAnsi"/>
                <w:color w:val="000000" w:themeColor="text1"/>
                <w:sz w:val="20"/>
              </w:rPr>
            </w:pPr>
          </w:p>
        </w:tc>
        <w:tc>
          <w:tcPr>
            <w:tcW w:w="1440" w:type="dxa"/>
            <w:tcBorders>
              <w:top w:val="nil"/>
              <w:left w:val="nil"/>
              <w:bottom w:val="single" w:sz="4" w:space="0" w:color="auto"/>
              <w:right w:val="single" w:sz="4" w:space="0" w:color="auto"/>
            </w:tcBorders>
            <w:shd w:val="clear" w:color="000000" w:fill="FFFFFF"/>
            <w:hideMark/>
          </w:tcPr>
          <w:p w:rsidR="004C5DDE" w:rsidRPr="00DC5904" w:rsidRDefault="004C5DDE" w:rsidP="00FD7EF0">
            <w:pPr>
              <w:jc w:val="center"/>
              <w:rPr>
                <w:rFonts w:asciiTheme="minorHAnsi" w:hAnsiTheme="minorHAnsi" w:cstheme="minorHAnsi"/>
                <w:sz w:val="20"/>
              </w:rPr>
            </w:pP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4C5DDE" w:rsidRPr="00DC5904" w:rsidRDefault="00DC5904" w:rsidP="00DC5904">
            <w:pPr>
              <w:pStyle w:val="ListParagraph"/>
              <w:numPr>
                <w:ilvl w:val="0"/>
                <w:numId w:val="8"/>
              </w:numPr>
              <w:rPr>
                <w:rFonts w:asciiTheme="minorHAnsi" w:hAnsiTheme="minorHAnsi" w:cstheme="minorHAnsi"/>
                <w:b/>
                <w:bCs/>
                <w:color w:val="000000"/>
                <w:sz w:val="20"/>
              </w:rPr>
            </w:pPr>
            <w:r w:rsidRPr="00DC5904">
              <w:rPr>
                <w:rFonts w:asciiTheme="minorHAnsi" w:hAnsiTheme="minorHAnsi" w:cstheme="minorHAnsi"/>
                <w:b/>
                <w:bCs/>
                <w:color w:val="000000"/>
                <w:sz w:val="20"/>
              </w:rPr>
              <w:t>FABRICATION OF PATHWAYS AND TRELLIS</w:t>
            </w:r>
          </w:p>
        </w:tc>
      </w:tr>
      <w:tr w:rsidR="004C5DDE" w:rsidRPr="00913F40" w:rsidTr="008E63B0">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4C5DDE" w:rsidRPr="00913F40" w:rsidRDefault="004C5DDE"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Theme="minorHAnsi" w:hAnsiTheme="minorHAnsi" w:cstheme="minorHAnsi"/>
                <w:color w:val="000000" w:themeColor="text1"/>
                <w:sz w:val="20"/>
              </w:rPr>
            </w:pPr>
          </w:p>
        </w:tc>
        <w:tc>
          <w:tcPr>
            <w:tcW w:w="1440" w:type="dxa"/>
            <w:tcBorders>
              <w:top w:val="nil"/>
              <w:left w:val="nil"/>
              <w:bottom w:val="single" w:sz="4" w:space="0" w:color="auto"/>
              <w:right w:val="single" w:sz="4" w:space="0" w:color="auto"/>
            </w:tcBorders>
            <w:shd w:val="clear" w:color="000000" w:fill="FFFFFF"/>
            <w:hideMark/>
          </w:tcPr>
          <w:p w:rsidR="004C5DDE" w:rsidRPr="00DC5904" w:rsidRDefault="004C5DDE" w:rsidP="00FD7EF0">
            <w:pPr>
              <w:jc w:val="center"/>
              <w:rPr>
                <w:rFonts w:asciiTheme="minorHAnsi" w:hAnsiTheme="minorHAnsi" w:cstheme="minorHAnsi"/>
                <w:sz w:val="20"/>
              </w:rPr>
            </w:pP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4C5DDE" w:rsidRPr="00DC5904" w:rsidRDefault="00DC5904" w:rsidP="00DC5904">
            <w:pPr>
              <w:pStyle w:val="ListParagraph"/>
              <w:numPr>
                <w:ilvl w:val="0"/>
                <w:numId w:val="10"/>
              </w:numPr>
              <w:rPr>
                <w:rFonts w:asciiTheme="minorHAnsi" w:hAnsiTheme="minorHAnsi" w:cstheme="minorHAnsi"/>
                <w:b/>
                <w:bCs/>
                <w:color w:val="000000"/>
                <w:sz w:val="20"/>
              </w:rPr>
            </w:pPr>
            <w:r w:rsidRPr="00DC5904">
              <w:rPr>
                <w:rFonts w:asciiTheme="minorHAnsi" w:hAnsiTheme="minorHAnsi" w:cstheme="minorHAnsi"/>
                <w:b/>
                <w:bCs/>
                <w:color w:val="000000"/>
                <w:sz w:val="20"/>
              </w:rPr>
              <w:t>FORM WORKS</w:t>
            </w:r>
          </w:p>
        </w:tc>
      </w:tr>
      <w:tr w:rsidR="004C5DDE"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4C5DDE" w:rsidRPr="00913F40" w:rsidRDefault="004C5DDE"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92</w:t>
            </w:r>
          </w:p>
        </w:tc>
        <w:tc>
          <w:tcPr>
            <w:tcW w:w="1440" w:type="dxa"/>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4C5DDE" w:rsidRPr="00DC5904" w:rsidRDefault="004C5DDE">
            <w:pPr>
              <w:rPr>
                <w:rFonts w:ascii="Arial Narrow" w:hAnsi="Arial Narrow" w:cs="Calibri"/>
                <w:color w:val="000000"/>
                <w:sz w:val="20"/>
              </w:rPr>
            </w:pPr>
            <w:r w:rsidRPr="00DC5904">
              <w:rPr>
                <w:rFonts w:ascii="Arial Narrow" w:hAnsi="Arial Narrow" w:cs="Calibri"/>
                <w:color w:val="000000"/>
                <w:sz w:val="20"/>
              </w:rPr>
              <w:t>¼ Marine Plywood</w:t>
            </w:r>
          </w:p>
        </w:tc>
      </w:tr>
      <w:tr w:rsidR="004C5DDE"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4C5DDE" w:rsidRPr="00913F40" w:rsidRDefault="004C5DDE"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1633</w:t>
            </w:r>
          </w:p>
        </w:tc>
        <w:tc>
          <w:tcPr>
            <w:tcW w:w="1440" w:type="dxa"/>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4C5DDE" w:rsidRPr="00DC5904" w:rsidRDefault="004C5DDE">
            <w:pPr>
              <w:rPr>
                <w:rFonts w:ascii="Arial Narrow" w:hAnsi="Arial Narrow" w:cs="Calibri"/>
                <w:color w:val="000000"/>
                <w:sz w:val="20"/>
              </w:rPr>
            </w:pPr>
            <w:r w:rsidRPr="00DC5904">
              <w:rPr>
                <w:rFonts w:ascii="Arial Narrow" w:hAnsi="Arial Narrow" w:cs="Calibri"/>
                <w:color w:val="000000"/>
                <w:sz w:val="20"/>
              </w:rPr>
              <w:t>2 x 2 x 10' Good Lumber</w:t>
            </w:r>
          </w:p>
        </w:tc>
      </w:tr>
      <w:tr w:rsidR="004C5DDE"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4C5DDE" w:rsidRPr="00913F40" w:rsidRDefault="004C5DDE"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184</w:t>
            </w:r>
          </w:p>
        </w:tc>
        <w:tc>
          <w:tcPr>
            <w:tcW w:w="1440" w:type="dxa"/>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kgs.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4C5DDE" w:rsidRPr="00DC5904" w:rsidRDefault="004C5DDE">
            <w:pPr>
              <w:rPr>
                <w:rFonts w:ascii="Arial Narrow" w:hAnsi="Arial Narrow" w:cs="Calibri"/>
                <w:color w:val="000000"/>
                <w:sz w:val="20"/>
              </w:rPr>
            </w:pPr>
            <w:r w:rsidRPr="00DC5904">
              <w:rPr>
                <w:rFonts w:ascii="Arial Narrow" w:hAnsi="Arial Narrow" w:cs="Calibri"/>
                <w:color w:val="000000"/>
                <w:sz w:val="20"/>
              </w:rPr>
              <w:t>Asstd. CWN</w:t>
            </w:r>
          </w:p>
        </w:tc>
      </w:tr>
      <w:tr w:rsidR="004C5DDE" w:rsidRPr="00913F40" w:rsidTr="008E63B0">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4C5DDE" w:rsidRPr="00913F40" w:rsidRDefault="004C5DDE"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Theme="minorHAnsi" w:hAnsiTheme="minorHAnsi" w:cstheme="minorHAnsi"/>
                <w:color w:val="000000" w:themeColor="text1"/>
                <w:sz w:val="20"/>
              </w:rPr>
            </w:pPr>
          </w:p>
        </w:tc>
        <w:tc>
          <w:tcPr>
            <w:tcW w:w="1440" w:type="dxa"/>
            <w:tcBorders>
              <w:top w:val="nil"/>
              <w:left w:val="nil"/>
              <w:bottom w:val="single" w:sz="4" w:space="0" w:color="auto"/>
              <w:right w:val="single" w:sz="4" w:space="0" w:color="auto"/>
            </w:tcBorders>
            <w:shd w:val="clear" w:color="000000" w:fill="FFFFFF"/>
            <w:hideMark/>
          </w:tcPr>
          <w:p w:rsidR="004C5DDE" w:rsidRPr="00DC5904" w:rsidRDefault="004C5DDE" w:rsidP="00FD7EF0">
            <w:pPr>
              <w:jc w:val="center"/>
              <w:rPr>
                <w:rFonts w:asciiTheme="minorHAnsi" w:hAnsiTheme="minorHAnsi" w:cstheme="minorHAnsi"/>
                <w:sz w:val="20"/>
              </w:rPr>
            </w:pP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4C5DDE" w:rsidRPr="00DC5904" w:rsidRDefault="00DC5904" w:rsidP="00DC5904">
            <w:pPr>
              <w:pStyle w:val="ListParagraph"/>
              <w:numPr>
                <w:ilvl w:val="0"/>
                <w:numId w:val="10"/>
              </w:numPr>
              <w:rPr>
                <w:rFonts w:asciiTheme="minorHAnsi" w:hAnsiTheme="minorHAnsi" w:cstheme="minorHAnsi"/>
                <w:b/>
                <w:bCs/>
                <w:color w:val="000000"/>
                <w:sz w:val="20"/>
              </w:rPr>
            </w:pPr>
            <w:r w:rsidRPr="00DC5904">
              <w:rPr>
                <w:rFonts w:asciiTheme="minorHAnsi" w:hAnsiTheme="minorHAnsi" w:cstheme="minorHAnsi"/>
                <w:b/>
                <w:bCs/>
                <w:color w:val="000000"/>
                <w:sz w:val="20"/>
              </w:rPr>
              <w:t>REINFORCING STEEL BAR AND CONCRETE WORKS</w:t>
            </w:r>
          </w:p>
        </w:tc>
      </w:tr>
      <w:tr w:rsidR="004C5DDE"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4C5DDE" w:rsidRPr="00913F40" w:rsidRDefault="004C5DDE"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598</w:t>
            </w:r>
          </w:p>
        </w:tc>
        <w:tc>
          <w:tcPr>
            <w:tcW w:w="1440" w:type="dxa"/>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4C5DDE" w:rsidRPr="00DC5904" w:rsidRDefault="004C5DDE">
            <w:pPr>
              <w:rPr>
                <w:rFonts w:ascii="Arial Narrow" w:hAnsi="Arial Narrow" w:cs="Calibri"/>
                <w:color w:val="000000"/>
                <w:sz w:val="20"/>
              </w:rPr>
            </w:pPr>
            <w:r w:rsidRPr="00DC5904">
              <w:rPr>
                <w:rFonts w:ascii="Arial Narrow" w:hAnsi="Arial Narrow" w:cs="Calibri"/>
                <w:color w:val="000000"/>
                <w:sz w:val="20"/>
              </w:rPr>
              <w:t>12mm ø RSB</w:t>
            </w:r>
          </w:p>
        </w:tc>
      </w:tr>
      <w:tr w:rsidR="004C5DDE"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4C5DDE" w:rsidRPr="00913F40" w:rsidRDefault="004C5DDE"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667</w:t>
            </w:r>
          </w:p>
        </w:tc>
        <w:tc>
          <w:tcPr>
            <w:tcW w:w="1440" w:type="dxa"/>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4C5DDE" w:rsidRPr="00DC5904" w:rsidRDefault="004C5DDE">
            <w:pPr>
              <w:rPr>
                <w:rFonts w:ascii="Arial Narrow" w:hAnsi="Arial Narrow" w:cs="Calibri"/>
                <w:color w:val="000000"/>
                <w:sz w:val="20"/>
              </w:rPr>
            </w:pPr>
            <w:r w:rsidRPr="00DC5904">
              <w:rPr>
                <w:rFonts w:ascii="Arial Narrow" w:hAnsi="Arial Narrow" w:cs="Calibri"/>
                <w:color w:val="000000"/>
                <w:sz w:val="20"/>
              </w:rPr>
              <w:t>10mm ø RSB</w:t>
            </w:r>
          </w:p>
        </w:tc>
      </w:tr>
      <w:tr w:rsidR="004C5DDE"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4C5DDE" w:rsidRPr="00913F40" w:rsidRDefault="004C5DDE"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506</w:t>
            </w:r>
          </w:p>
        </w:tc>
        <w:tc>
          <w:tcPr>
            <w:tcW w:w="1440" w:type="dxa"/>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bags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4C5DDE" w:rsidRPr="00DC5904" w:rsidRDefault="004C5DDE">
            <w:pPr>
              <w:rPr>
                <w:rFonts w:ascii="Arial Narrow" w:hAnsi="Arial Narrow" w:cs="Calibri"/>
                <w:color w:val="000000"/>
                <w:sz w:val="20"/>
              </w:rPr>
            </w:pPr>
            <w:r w:rsidRPr="00DC5904">
              <w:rPr>
                <w:rFonts w:ascii="Arial Narrow" w:hAnsi="Arial Narrow" w:cs="Calibri"/>
                <w:color w:val="000000"/>
                <w:sz w:val="20"/>
              </w:rPr>
              <w:t>Cement</w:t>
            </w:r>
          </w:p>
        </w:tc>
      </w:tr>
      <w:tr w:rsidR="004C5DDE"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4C5DDE" w:rsidRPr="00913F40" w:rsidRDefault="004C5DDE"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69</w:t>
            </w:r>
          </w:p>
        </w:tc>
        <w:tc>
          <w:tcPr>
            <w:tcW w:w="1440" w:type="dxa"/>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m³</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4C5DDE" w:rsidRPr="00DC5904" w:rsidRDefault="004C5DDE">
            <w:pPr>
              <w:rPr>
                <w:rFonts w:ascii="Arial Narrow" w:hAnsi="Arial Narrow" w:cs="Calibri"/>
                <w:color w:val="000000"/>
                <w:sz w:val="20"/>
              </w:rPr>
            </w:pPr>
            <w:r w:rsidRPr="00DC5904">
              <w:rPr>
                <w:rFonts w:ascii="Arial Narrow" w:hAnsi="Arial Narrow" w:cs="Calibri"/>
                <w:color w:val="000000"/>
                <w:sz w:val="20"/>
              </w:rPr>
              <w:t>Screened Sand</w:t>
            </w:r>
          </w:p>
        </w:tc>
      </w:tr>
      <w:tr w:rsidR="004C5DDE"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4C5DDE" w:rsidRPr="00913F40" w:rsidRDefault="004C5DDE"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69</w:t>
            </w:r>
          </w:p>
        </w:tc>
        <w:tc>
          <w:tcPr>
            <w:tcW w:w="1440" w:type="dxa"/>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m³</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4C5DDE" w:rsidRPr="00DC5904" w:rsidRDefault="004C5DDE">
            <w:pPr>
              <w:rPr>
                <w:rFonts w:ascii="Arial Narrow" w:hAnsi="Arial Narrow" w:cs="Calibri"/>
                <w:color w:val="000000"/>
                <w:sz w:val="20"/>
              </w:rPr>
            </w:pPr>
            <w:r w:rsidRPr="00DC5904">
              <w:rPr>
                <w:rFonts w:ascii="Arial Narrow" w:hAnsi="Arial Narrow" w:cs="Calibri"/>
                <w:color w:val="000000"/>
                <w:sz w:val="20"/>
              </w:rPr>
              <w:t>¾ Crushed Gravel</w:t>
            </w:r>
          </w:p>
        </w:tc>
      </w:tr>
      <w:tr w:rsidR="004C5DDE"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4C5DDE" w:rsidRPr="00913F40" w:rsidRDefault="004C5DDE"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138</w:t>
            </w:r>
          </w:p>
        </w:tc>
        <w:tc>
          <w:tcPr>
            <w:tcW w:w="1440" w:type="dxa"/>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Arial Narrow" w:hAnsi="Arial Narrow" w:cs="Calibri"/>
                <w:color w:val="000000"/>
                <w:sz w:val="20"/>
              </w:rPr>
            </w:pPr>
            <w:r w:rsidRPr="00DC5904">
              <w:rPr>
                <w:rFonts w:ascii="Arial Narrow" w:hAnsi="Arial Narrow" w:cs="Calibri"/>
                <w:color w:val="000000"/>
                <w:sz w:val="20"/>
              </w:rPr>
              <w:t>kgs.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4C5DDE" w:rsidRPr="00DC5904" w:rsidRDefault="004C5DDE">
            <w:pPr>
              <w:rPr>
                <w:rFonts w:ascii="Arial Narrow" w:hAnsi="Arial Narrow" w:cs="Calibri"/>
                <w:color w:val="000000"/>
                <w:sz w:val="20"/>
              </w:rPr>
            </w:pPr>
            <w:r w:rsidRPr="00DC5904">
              <w:rPr>
                <w:rFonts w:ascii="Arial Narrow" w:hAnsi="Arial Narrow" w:cs="Calibri"/>
                <w:color w:val="000000"/>
                <w:sz w:val="20"/>
              </w:rPr>
              <w:t>#16 Tie Wire</w:t>
            </w:r>
          </w:p>
        </w:tc>
      </w:tr>
      <w:tr w:rsidR="004C5DDE" w:rsidRPr="00913F40" w:rsidTr="008E63B0">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4C5DDE" w:rsidRPr="00913F40" w:rsidRDefault="004C5DDE"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4C5DDE" w:rsidRPr="00DC5904" w:rsidRDefault="004C5DDE" w:rsidP="00FD7EF0">
            <w:pPr>
              <w:jc w:val="center"/>
              <w:rPr>
                <w:rFonts w:asciiTheme="minorHAnsi" w:hAnsiTheme="minorHAnsi" w:cstheme="minorHAnsi"/>
                <w:color w:val="000000" w:themeColor="text1"/>
                <w:sz w:val="20"/>
              </w:rPr>
            </w:pPr>
          </w:p>
        </w:tc>
        <w:tc>
          <w:tcPr>
            <w:tcW w:w="1440" w:type="dxa"/>
            <w:tcBorders>
              <w:top w:val="nil"/>
              <w:left w:val="nil"/>
              <w:bottom w:val="single" w:sz="4" w:space="0" w:color="auto"/>
              <w:right w:val="single" w:sz="4" w:space="0" w:color="auto"/>
            </w:tcBorders>
            <w:shd w:val="clear" w:color="000000" w:fill="FFFFFF"/>
            <w:hideMark/>
          </w:tcPr>
          <w:p w:rsidR="004C5DDE" w:rsidRPr="00DC5904" w:rsidRDefault="004C5DDE" w:rsidP="00FD7EF0">
            <w:pPr>
              <w:jc w:val="center"/>
              <w:rPr>
                <w:rFonts w:asciiTheme="minorHAnsi" w:hAnsiTheme="minorHAnsi" w:cstheme="minorHAnsi"/>
                <w:sz w:val="20"/>
              </w:rPr>
            </w:pP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4C5DDE" w:rsidRPr="00DC5904" w:rsidRDefault="00DC5904" w:rsidP="00DC5904">
            <w:pPr>
              <w:pStyle w:val="ListParagraph"/>
              <w:numPr>
                <w:ilvl w:val="0"/>
                <w:numId w:val="10"/>
              </w:numPr>
              <w:rPr>
                <w:rFonts w:asciiTheme="minorHAnsi" w:hAnsiTheme="minorHAnsi" w:cstheme="minorHAnsi"/>
                <w:b/>
                <w:bCs/>
                <w:color w:val="000000"/>
                <w:sz w:val="20"/>
              </w:rPr>
            </w:pPr>
            <w:r w:rsidRPr="00DC5904">
              <w:rPr>
                <w:rFonts w:asciiTheme="minorHAnsi" w:hAnsiTheme="minorHAnsi" w:cstheme="minorHAnsi"/>
                <w:b/>
                <w:bCs/>
                <w:color w:val="000000"/>
                <w:sz w:val="20"/>
              </w:rPr>
              <w:t>PAINTING WORKS</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6</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gals.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Concrete Neutralizer</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6</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gals.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Flat Latex Primer</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16</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gals.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Semi Gloss Latex</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12</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ASSTD. Paint Brush &amp; Roller Brush</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34</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ASSTD. Sand Paper</w:t>
            </w:r>
          </w:p>
        </w:tc>
      </w:tr>
      <w:tr w:rsidR="003141D9" w:rsidRPr="00913F40" w:rsidTr="008E63B0">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Theme="minorHAnsi" w:hAnsiTheme="minorHAnsi" w:cstheme="minorHAnsi"/>
                <w:color w:val="000000" w:themeColor="text1"/>
                <w:sz w:val="20"/>
              </w:rPr>
            </w:pPr>
          </w:p>
        </w:tc>
        <w:tc>
          <w:tcPr>
            <w:tcW w:w="1440" w:type="dxa"/>
            <w:tcBorders>
              <w:top w:val="nil"/>
              <w:left w:val="nil"/>
              <w:bottom w:val="single" w:sz="4" w:space="0" w:color="auto"/>
              <w:right w:val="single" w:sz="4" w:space="0" w:color="auto"/>
            </w:tcBorders>
            <w:shd w:val="clear" w:color="000000" w:fill="FFFFFF"/>
            <w:hideMark/>
          </w:tcPr>
          <w:p w:rsidR="003141D9" w:rsidRPr="00DC5904" w:rsidRDefault="003141D9" w:rsidP="00FD7EF0">
            <w:pPr>
              <w:jc w:val="center"/>
              <w:rPr>
                <w:rFonts w:asciiTheme="minorHAnsi" w:hAnsiTheme="minorHAnsi" w:cstheme="minorHAnsi"/>
                <w:sz w:val="20"/>
              </w:rPr>
            </w:pP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DC5904" w:rsidRPr="00DC5904" w:rsidRDefault="00DC5904" w:rsidP="00DC5904">
            <w:pPr>
              <w:pStyle w:val="ListParagraph"/>
              <w:numPr>
                <w:ilvl w:val="0"/>
                <w:numId w:val="8"/>
              </w:numPr>
              <w:rPr>
                <w:rFonts w:asciiTheme="minorHAnsi" w:hAnsiTheme="minorHAnsi" w:cstheme="minorHAnsi"/>
                <w:b/>
                <w:bCs/>
                <w:color w:val="000000"/>
                <w:sz w:val="20"/>
              </w:rPr>
            </w:pPr>
            <w:r w:rsidRPr="00DC5904">
              <w:rPr>
                <w:rFonts w:asciiTheme="minorHAnsi" w:hAnsiTheme="minorHAnsi" w:cstheme="minorHAnsi"/>
                <w:b/>
                <w:bCs/>
                <w:color w:val="000000"/>
                <w:sz w:val="20"/>
              </w:rPr>
              <w:t>GAZEBOO</w:t>
            </w:r>
          </w:p>
        </w:tc>
      </w:tr>
      <w:tr w:rsidR="003141D9" w:rsidRPr="00913F40" w:rsidTr="008E63B0">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Theme="minorHAnsi" w:hAnsiTheme="minorHAnsi" w:cstheme="minorHAnsi"/>
                <w:color w:val="000000" w:themeColor="text1"/>
                <w:sz w:val="20"/>
              </w:rPr>
            </w:pPr>
          </w:p>
        </w:tc>
        <w:tc>
          <w:tcPr>
            <w:tcW w:w="1440" w:type="dxa"/>
            <w:tcBorders>
              <w:top w:val="nil"/>
              <w:left w:val="nil"/>
              <w:bottom w:val="single" w:sz="4" w:space="0" w:color="auto"/>
              <w:right w:val="single" w:sz="4" w:space="0" w:color="auto"/>
            </w:tcBorders>
            <w:shd w:val="clear" w:color="000000" w:fill="FFFFFF"/>
            <w:hideMark/>
          </w:tcPr>
          <w:p w:rsidR="003141D9" w:rsidRPr="00DC5904" w:rsidRDefault="003141D9" w:rsidP="00FD7EF0">
            <w:pPr>
              <w:jc w:val="center"/>
              <w:rPr>
                <w:rFonts w:asciiTheme="minorHAnsi" w:hAnsiTheme="minorHAnsi" w:cstheme="minorHAnsi"/>
                <w:sz w:val="20"/>
              </w:rPr>
            </w:pP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DC5904" w:rsidP="00DC5904">
            <w:pPr>
              <w:pStyle w:val="ListParagraph"/>
              <w:numPr>
                <w:ilvl w:val="0"/>
                <w:numId w:val="11"/>
              </w:numPr>
              <w:rPr>
                <w:rFonts w:asciiTheme="minorHAnsi" w:hAnsiTheme="minorHAnsi" w:cstheme="minorHAnsi"/>
                <w:b/>
                <w:bCs/>
                <w:color w:val="000000"/>
                <w:sz w:val="20"/>
              </w:rPr>
            </w:pPr>
            <w:r w:rsidRPr="00DC5904">
              <w:rPr>
                <w:rFonts w:asciiTheme="minorHAnsi" w:hAnsiTheme="minorHAnsi" w:cstheme="minorHAnsi"/>
                <w:b/>
                <w:bCs/>
                <w:color w:val="000000"/>
                <w:sz w:val="20"/>
              </w:rPr>
              <w:t>FORM WORKS</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6</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¼ Marine Plywood</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65</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2" x 2" x 10' Good Lumber</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18</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kgs.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Asstd. CWN</w:t>
            </w:r>
          </w:p>
        </w:tc>
      </w:tr>
      <w:tr w:rsidR="003141D9" w:rsidRPr="00913F40" w:rsidTr="008E63B0">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Theme="minorHAnsi" w:hAnsiTheme="minorHAnsi" w:cstheme="minorHAnsi"/>
                <w:color w:val="000000" w:themeColor="text1"/>
                <w:sz w:val="20"/>
              </w:rPr>
            </w:pPr>
          </w:p>
        </w:tc>
        <w:tc>
          <w:tcPr>
            <w:tcW w:w="1440" w:type="dxa"/>
            <w:tcBorders>
              <w:top w:val="nil"/>
              <w:left w:val="nil"/>
              <w:bottom w:val="single" w:sz="4" w:space="0" w:color="auto"/>
              <w:right w:val="single" w:sz="4" w:space="0" w:color="auto"/>
            </w:tcBorders>
            <w:shd w:val="clear" w:color="000000" w:fill="FFFFFF"/>
            <w:hideMark/>
          </w:tcPr>
          <w:p w:rsidR="003141D9" w:rsidRPr="00DC5904" w:rsidRDefault="003141D9" w:rsidP="00FD7EF0">
            <w:pPr>
              <w:jc w:val="center"/>
              <w:rPr>
                <w:rFonts w:asciiTheme="minorHAnsi" w:hAnsiTheme="minorHAnsi" w:cstheme="minorHAnsi"/>
                <w:sz w:val="20"/>
              </w:rPr>
            </w:pP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DC5904" w:rsidP="00DC5904">
            <w:pPr>
              <w:pStyle w:val="ListParagraph"/>
              <w:numPr>
                <w:ilvl w:val="0"/>
                <w:numId w:val="11"/>
              </w:numPr>
              <w:rPr>
                <w:rFonts w:asciiTheme="minorHAnsi" w:hAnsiTheme="minorHAnsi" w:cstheme="minorHAnsi"/>
                <w:b/>
                <w:bCs/>
                <w:color w:val="000000"/>
                <w:sz w:val="20"/>
              </w:rPr>
            </w:pPr>
            <w:r w:rsidRPr="00DC5904">
              <w:rPr>
                <w:rFonts w:asciiTheme="minorHAnsi" w:hAnsiTheme="minorHAnsi" w:cstheme="minorHAnsi"/>
                <w:b/>
                <w:bCs/>
                <w:color w:val="000000"/>
                <w:sz w:val="20"/>
              </w:rPr>
              <w:t>REINFORCING STEEL BAR AND CONCRETE WORKS</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28</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12mm ø RSB</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39</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10mm ø RSB</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28</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bags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Cement</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3</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m³</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Screened Sand</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3</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m³</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¾ Crushed Gravel</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8</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kgs.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#16 Tie Wire</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170</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0.30 x 0.30 Rough Tiles</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2</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Tile Grout</w:t>
            </w:r>
          </w:p>
        </w:tc>
      </w:tr>
      <w:tr w:rsidR="003141D9" w:rsidRPr="00913F40" w:rsidTr="008E63B0">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Theme="minorHAnsi" w:hAnsiTheme="minorHAnsi" w:cstheme="minorHAnsi"/>
                <w:color w:val="000000" w:themeColor="text1"/>
                <w:sz w:val="20"/>
              </w:rPr>
            </w:pPr>
          </w:p>
        </w:tc>
        <w:tc>
          <w:tcPr>
            <w:tcW w:w="1440" w:type="dxa"/>
            <w:tcBorders>
              <w:top w:val="nil"/>
              <w:left w:val="nil"/>
              <w:bottom w:val="single" w:sz="4" w:space="0" w:color="auto"/>
              <w:right w:val="single" w:sz="4" w:space="0" w:color="auto"/>
            </w:tcBorders>
            <w:shd w:val="clear" w:color="000000" w:fill="FFFFFF"/>
            <w:hideMark/>
          </w:tcPr>
          <w:p w:rsidR="003141D9" w:rsidRPr="00DC5904" w:rsidRDefault="003141D9" w:rsidP="00FD7EF0">
            <w:pPr>
              <w:jc w:val="center"/>
              <w:rPr>
                <w:rFonts w:asciiTheme="minorHAnsi" w:hAnsiTheme="minorHAnsi" w:cstheme="minorHAnsi"/>
                <w:sz w:val="20"/>
              </w:rPr>
            </w:pP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DC5904" w:rsidP="00DC5904">
            <w:pPr>
              <w:pStyle w:val="ListParagraph"/>
              <w:numPr>
                <w:ilvl w:val="0"/>
                <w:numId w:val="11"/>
              </w:numPr>
              <w:rPr>
                <w:rFonts w:asciiTheme="minorHAnsi" w:hAnsiTheme="minorHAnsi" w:cstheme="minorHAnsi"/>
                <w:b/>
                <w:bCs/>
                <w:color w:val="000000"/>
                <w:sz w:val="20"/>
              </w:rPr>
            </w:pPr>
            <w:r w:rsidRPr="00DC5904">
              <w:rPr>
                <w:rFonts w:asciiTheme="minorHAnsi" w:hAnsiTheme="minorHAnsi" w:cstheme="minorHAnsi"/>
                <w:b/>
                <w:bCs/>
                <w:color w:val="000000"/>
                <w:sz w:val="20"/>
              </w:rPr>
              <w:t>TINSMITHRY WORKS</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16</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3/16 x 2" (White) Angle Bar (Top &amp; Bot. Chord)</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4</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3/16 x 1½" (Green) Angle Bar (Web Members)</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10</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2 x 3 x 1.2 [ - Purlins</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4</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2 x 8 x 1.20 mm [ - Fascia</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4</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2 x 3 x 1.20 mm Tubular</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6</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kgs.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Welding Rod</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1</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gal.</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Epoxy Primer</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1</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gal.</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Lacquer Thinner</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1</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#14 Cutting Disc</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2</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2" Paint Brush</w:t>
            </w:r>
          </w:p>
        </w:tc>
      </w:tr>
      <w:tr w:rsidR="003141D9" w:rsidRPr="00913F40" w:rsidTr="008E63B0">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903772"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r>
              <w:rPr>
                <w:rFonts w:asciiTheme="minorHAnsi" w:hAnsiTheme="minorHAnsi" w:cstheme="minorHAnsi"/>
                <w:noProof/>
                <w:color w:val="000000" w:themeColor="text1"/>
                <w:szCs w:val="22"/>
              </w:rPr>
              <w:lastRenderedPageBreak/>
              <w:pict>
                <v:shape id="_x0000_s2055" type="#_x0000_t32" style="position:absolute;margin-left:-5.75pt;margin-top:-.4pt;width:159.75pt;height:.05pt;z-index:251661312;mso-position-horizontal-relative:text;mso-position-vertical-relative:text" o:connectortype="straight"/>
              </w:pict>
            </w: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Theme="minorHAnsi" w:hAnsiTheme="minorHAnsi" w:cstheme="minorHAnsi"/>
                <w:color w:val="000000" w:themeColor="text1"/>
                <w:sz w:val="20"/>
              </w:rPr>
            </w:pPr>
          </w:p>
        </w:tc>
        <w:tc>
          <w:tcPr>
            <w:tcW w:w="1440" w:type="dxa"/>
            <w:tcBorders>
              <w:top w:val="nil"/>
              <w:left w:val="nil"/>
              <w:bottom w:val="single" w:sz="4" w:space="0" w:color="auto"/>
              <w:right w:val="single" w:sz="4" w:space="0" w:color="auto"/>
            </w:tcBorders>
            <w:shd w:val="clear" w:color="000000" w:fill="FFFFFF"/>
            <w:hideMark/>
          </w:tcPr>
          <w:p w:rsidR="003141D9" w:rsidRPr="00DC5904" w:rsidRDefault="003141D9" w:rsidP="00FD7EF0">
            <w:pPr>
              <w:jc w:val="center"/>
              <w:rPr>
                <w:rFonts w:asciiTheme="minorHAnsi" w:hAnsiTheme="minorHAnsi" w:cstheme="minorHAnsi"/>
                <w:sz w:val="20"/>
              </w:rPr>
            </w:pP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DC5904" w:rsidP="00DC5904">
            <w:pPr>
              <w:pStyle w:val="ListParagraph"/>
              <w:numPr>
                <w:ilvl w:val="0"/>
                <w:numId w:val="11"/>
              </w:numPr>
              <w:rPr>
                <w:rFonts w:asciiTheme="minorHAnsi" w:hAnsiTheme="minorHAnsi" w:cstheme="minorHAnsi"/>
                <w:b/>
                <w:bCs/>
                <w:color w:val="000000"/>
                <w:sz w:val="20"/>
              </w:rPr>
            </w:pPr>
            <w:r w:rsidRPr="00DC5904">
              <w:rPr>
                <w:rFonts w:asciiTheme="minorHAnsi" w:hAnsiTheme="minorHAnsi" w:cstheme="minorHAnsi"/>
                <w:b/>
                <w:bCs/>
                <w:color w:val="000000"/>
                <w:sz w:val="20"/>
              </w:rPr>
              <w:t>ROOFING</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120</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lnmt.</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0.50 mm x 204 mm Banawe Roofing</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56</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Banawe Ridge Cap</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24</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sqmt.</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Spandril</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250</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Blind Rivets</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400</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Tekscrew</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4</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Silicone Tube</w:t>
            </w:r>
          </w:p>
        </w:tc>
      </w:tr>
      <w:tr w:rsidR="003141D9" w:rsidRPr="00913F40" w:rsidTr="008E63B0">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Theme="minorHAnsi" w:hAnsiTheme="minorHAnsi" w:cstheme="minorHAnsi"/>
                <w:color w:val="000000" w:themeColor="text1"/>
                <w:sz w:val="20"/>
              </w:rPr>
            </w:pPr>
          </w:p>
        </w:tc>
        <w:tc>
          <w:tcPr>
            <w:tcW w:w="1440" w:type="dxa"/>
            <w:tcBorders>
              <w:top w:val="nil"/>
              <w:left w:val="nil"/>
              <w:bottom w:val="single" w:sz="4" w:space="0" w:color="auto"/>
              <w:right w:val="single" w:sz="4" w:space="0" w:color="auto"/>
            </w:tcBorders>
            <w:shd w:val="clear" w:color="000000" w:fill="FFFFFF"/>
            <w:hideMark/>
          </w:tcPr>
          <w:p w:rsidR="003141D9" w:rsidRPr="00DC5904" w:rsidRDefault="003141D9" w:rsidP="00FD7EF0">
            <w:pPr>
              <w:jc w:val="center"/>
              <w:rPr>
                <w:rFonts w:asciiTheme="minorHAnsi" w:hAnsiTheme="minorHAnsi" w:cstheme="minorHAnsi"/>
                <w:sz w:val="20"/>
              </w:rPr>
            </w:pP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DC5904" w:rsidP="00DC5904">
            <w:pPr>
              <w:pStyle w:val="ListParagraph"/>
              <w:numPr>
                <w:ilvl w:val="0"/>
                <w:numId w:val="11"/>
              </w:numPr>
              <w:rPr>
                <w:rFonts w:asciiTheme="minorHAnsi" w:hAnsiTheme="minorHAnsi" w:cstheme="minorHAnsi"/>
                <w:b/>
                <w:bCs/>
                <w:color w:val="000000"/>
                <w:sz w:val="20"/>
              </w:rPr>
            </w:pPr>
            <w:r w:rsidRPr="00DC5904">
              <w:rPr>
                <w:rFonts w:asciiTheme="minorHAnsi" w:hAnsiTheme="minorHAnsi" w:cstheme="minorHAnsi"/>
                <w:b/>
                <w:bCs/>
                <w:color w:val="000000"/>
                <w:sz w:val="20"/>
              </w:rPr>
              <w:t>PAINTING WORKS</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1</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E21279" w:rsidP="00FD7EF0">
            <w:pPr>
              <w:jc w:val="center"/>
              <w:rPr>
                <w:rFonts w:ascii="Arial Narrow" w:hAnsi="Arial Narrow" w:cs="Calibri"/>
                <w:color w:val="000000"/>
                <w:sz w:val="20"/>
              </w:rPr>
            </w:pPr>
            <w:r>
              <w:rPr>
                <w:rFonts w:ascii="Arial Narrow" w:hAnsi="Arial Narrow" w:cs="Calibri"/>
                <w:color w:val="000000"/>
                <w:sz w:val="20"/>
              </w:rPr>
              <w:t>ltr</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Concrete Neutralizer</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1</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gal.</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 xml:space="preserve">Flat Latex </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6</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E712C1" w:rsidP="00FD7EF0">
            <w:pPr>
              <w:jc w:val="center"/>
              <w:rPr>
                <w:rFonts w:ascii="Arial Narrow" w:hAnsi="Arial Narrow" w:cs="Calibri"/>
                <w:color w:val="000000"/>
                <w:sz w:val="20"/>
              </w:rPr>
            </w:pPr>
            <w:r>
              <w:rPr>
                <w:rFonts w:ascii="Arial Narrow" w:hAnsi="Arial Narrow" w:cs="Calibri"/>
                <w:color w:val="000000"/>
                <w:sz w:val="20"/>
              </w:rPr>
              <w:t>gal</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Semi Gloss Latex</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6</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Sand Paper</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4</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ASSTD. Paint Brush &amp; Roller Brush</w:t>
            </w:r>
          </w:p>
        </w:tc>
      </w:tr>
      <w:tr w:rsidR="003141D9" w:rsidRPr="00913F40" w:rsidTr="008E63B0">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Theme="minorHAnsi" w:hAnsiTheme="minorHAnsi" w:cstheme="minorHAnsi"/>
                <w:color w:val="000000" w:themeColor="text1"/>
                <w:sz w:val="20"/>
              </w:rPr>
            </w:pPr>
          </w:p>
        </w:tc>
        <w:tc>
          <w:tcPr>
            <w:tcW w:w="1440" w:type="dxa"/>
            <w:tcBorders>
              <w:top w:val="nil"/>
              <w:left w:val="nil"/>
              <w:bottom w:val="single" w:sz="4" w:space="0" w:color="auto"/>
              <w:right w:val="single" w:sz="4" w:space="0" w:color="auto"/>
            </w:tcBorders>
            <w:shd w:val="clear" w:color="000000" w:fill="FFFFFF"/>
            <w:hideMark/>
          </w:tcPr>
          <w:p w:rsidR="003141D9" w:rsidRPr="00DC5904" w:rsidRDefault="003141D9" w:rsidP="00FD7EF0">
            <w:pPr>
              <w:jc w:val="center"/>
              <w:rPr>
                <w:rFonts w:asciiTheme="minorHAnsi" w:hAnsiTheme="minorHAnsi" w:cstheme="minorHAnsi"/>
                <w:sz w:val="20"/>
              </w:rPr>
            </w:pP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DC5904" w:rsidP="00DC5904">
            <w:pPr>
              <w:pStyle w:val="ListParagraph"/>
              <w:numPr>
                <w:ilvl w:val="0"/>
                <w:numId w:val="8"/>
              </w:numPr>
              <w:rPr>
                <w:rFonts w:asciiTheme="minorHAnsi" w:hAnsiTheme="minorHAnsi" w:cstheme="minorHAnsi"/>
                <w:b/>
                <w:bCs/>
                <w:color w:val="000000"/>
                <w:sz w:val="20"/>
              </w:rPr>
            </w:pPr>
            <w:r w:rsidRPr="00DC5904">
              <w:rPr>
                <w:rFonts w:asciiTheme="minorHAnsi" w:hAnsiTheme="minorHAnsi" w:cstheme="minorHAnsi"/>
                <w:b/>
                <w:bCs/>
                <w:color w:val="000000"/>
                <w:sz w:val="20"/>
              </w:rPr>
              <w:t>LANDSCAPING (construction materials)</w:t>
            </w:r>
          </w:p>
        </w:tc>
      </w:tr>
      <w:tr w:rsidR="003141D9" w:rsidRPr="00913F40" w:rsidTr="008E63B0">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Theme="minorHAnsi" w:hAnsiTheme="minorHAnsi" w:cstheme="minorHAnsi"/>
                <w:color w:val="000000" w:themeColor="text1"/>
                <w:sz w:val="20"/>
              </w:rPr>
            </w:pPr>
          </w:p>
        </w:tc>
        <w:tc>
          <w:tcPr>
            <w:tcW w:w="1440" w:type="dxa"/>
            <w:tcBorders>
              <w:top w:val="nil"/>
              <w:left w:val="nil"/>
              <w:bottom w:val="single" w:sz="4" w:space="0" w:color="auto"/>
              <w:right w:val="single" w:sz="4" w:space="0" w:color="auto"/>
            </w:tcBorders>
            <w:shd w:val="clear" w:color="000000" w:fill="FFFFFF"/>
            <w:hideMark/>
          </w:tcPr>
          <w:p w:rsidR="003141D9" w:rsidRPr="00DC5904" w:rsidRDefault="003141D9" w:rsidP="00FD7EF0">
            <w:pPr>
              <w:jc w:val="center"/>
              <w:rPr>
                <w:rFonts w:asciiTheme="minorHAnsi" w:hAnsiTheme="minorHAnsi" w:cstheme="minorHAnsi"/>
                <w:sz w:val="20"/>
              </w:rPr>
            </w:pP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DC5904" w:rsidP="00DC5904">
            <w:pPr>
              <w:pStyle w:val="ListParagraph"/>
              <w:numPr>
                <w:ilvl w:val="0"/>
                <w:numId w:val="12"/>
              </w:numPr>
              <w:rPr>
                <w:rFonts w:asciiTheme="minorHAnsi" w:hAnsiTheme="minorHAnsi" w:cstheme="minorHAnsi"/>
                <w:b/>
                <w:bCs/>
                <w:color w:val="000000"/>
                <w:sz w:val="20"/>
              </w:rPr>
            </w:pPr>
            <w:r w:rsidRPr="00DC5904">
              <w:rPr>
                <w:rFonts w:asciiTheme="minorHAnsi" w:hAnsiTheme="minorHAnsi" w:cstheme="minorHAnsi"/>
                <w:b/>
                <w:bCs/>
                <w:color w:val="000000"/>
                <w:sz w:val="20"/>
              </w:rPr>
              <w:t>MASONRY &amp; CONCRETE WORKS</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2,550</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4" CHB</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245</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10 mmØ RSB</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320</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bags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Cement</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17</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cu.m.</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Screened Sand</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24</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cu.m.</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¾" Crushed Gravel</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38</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kgs.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#16 Tie Wire</w:t>
            </w:r>
          </w:p>
        </w:tc>
      </w:tr>
      <w:tr w:rsidR="003141D9" w:rsidRPr="00913F40" w:rsidTr="008E63B0">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Theme="minorHAnsi" w:hAnsiTheme="minorHAnsi" w:cstheme="minorHAnsi"/>
                <w:color w:val="000000" w:themeColor="text1"/>
                <w:sz w:val="20"/>
              </w:rPr>
            </w:pPr>
          </w:p>
        </w:tc>
        <w:tc>
          <w:tcPr>
            <w:tcW w:w="1440" w:type="dxa"/>
            <w:tcBorders>
              <w:top w:val="nil"/>
              <w:left w:val="nil"/>
              <w:bottom w:val="single" w:sz="4" w:space="0" w:color="auto"/>
              <w:right w:val="single" w:sz="4" w:space="0" w:color="auto"/>
            </w:tcBorders>
            <w:shd w:val="clear" w:color="000000" w:fill="FFFFFF"/>
            <w:hideMark/>
          </w:tcPr>
          <w:p w:rsidR="003141D9" w:rsidRPr="00DC5904" w:rsidRDefault="003141D9" w:rsidP="00FD7EF0">
            <w:pPr>
              <w:jc w:val="center"/>
              <w:rPr>
                <w:rFonts w:asciiTheme="minorHAnsi" w:hAnsiTheme="minorHAnsi" w:cstheme="minorHAnsi"/>
                <w:sz w:val="20"/>
              </w:rPr>
            </w:pP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DC5904" w:rsidP="00DC5904">
            <w:pPr>
              <w:pStyle w:val="ListParagraph"/>
              <w:numPr>
                <w:ilvl w:val="0"/>
                <w:numId w:val="12"/>
              </w:numPr>
              <w:rPr>
                <w:rFonts w:asciiTheme="minorHAnsi" w:hAnsiTheme="minorHAnsi" w:cstheme="minorHAnsi"/>
                <w:b/>
                <w:bCs/>
                <w:color w:val="000000"/>
                <w:sz w:val="20"/>
              </w:rPr>
            </w:pPr>
            <w:r w:rsidRPr="00DC5904">
              <w:rPr>
                <w:rFonts w:asciiTheme="minorHAnsi" w:hAnsiTheme="minorHAnsi" w:cstheme="minorHAnsi"/>
                <w:b/>
                <w:bCs/>
                <w:color w:val="000000"/>
                <w:sz w:val="20"/>
              </w:rPr>
              <w:t>FABRICATED WORKS (water curtain)</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6</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2" x 3" x 1.20mm Tubular Stainless</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3</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2" x 4" x 1.20mm Tubular Stainless</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2</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1.10 x 1.00m x ⅜" THK Clear Glass</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2</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 xml:space="preserve">0.80 x 1.60m x ⅜" THK Clear Glass </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2</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1.20 x 2.10m ⅜" THK Clear Glass</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4</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gals.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Water Proofing</w:t>
            </w:r>
          </w:p>
        </w:tc>
      </w:tr>
      <w:tr w:rsidR="003141D9" w:rsidRPr="00913F40" w:rsidTr="008E63B0">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Theme="minorHAnsi" w:hAnsiTheme="minorHAnsi" w:cstheme="minorHAnsi"/>
                <w:color w:val="000000" w:themeColor="text1"/>
                <w:sz w:val="20"/>
              </w:rPr>
            </w:pPr>
          </w:p>
        </w:tc>
        <w:tc>
          <w:tcPr>
            <w:tcW w:w="1440" w:type="dxa"/>
            <w:tcBorders>
              <w:top w:val="nil"/>
              <w:left w:val="nil"/>
              <w:bottom w:val="single" w:sz="4" w:space="0" w:color="auto"/>
              <w:right w:val="single" w:sz="4" w:space="0" w:color="auto"/>
            </w:tcBorders>
            <w:shd w:val="clear" w:color="000000" w:fill="FFFFFF"/>
            <w:hideMark/>
          </w:tcPr>
          <w:p w:rsidR="003141D9" w:rsidRPr="00DC5904" w:rsidRDefault="003141D9" w:rsidP="00FD7EF0">
            <w:pPr>
              <w:jc w:val="center"/>
              <w:rPr>
                <w:rFonts w:asciiTheme="minorHAnsi" w:hAnsiTheme="minorHAnsi" w:cstheme="minorHAnsi"/>
                <w:sz w:val="20"/>
              </w:rPr>
            </w:pP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DC5904" w:rsidP="00DC5904">
            <w:pPr>
              <w:pStyle w:val="ListParagraph"/>
              <w:numPr>
                <w:ilvl w:val="0"/>
                <w:numId w:val="12"/>
              </w:numPr>
              <w:rPr>
                <w:rFonts w:asciiTheme="minorHAnsi" w:hAnsiTheme="minorHAnsi" w:cstheme="minorHAnsi"/>
                <w:b/>
                <w:bCs/>
                <w:color w:val="000000"/>
                <w:sz w:val="20"/>
              </w:rPr>
            </w:pPr>
            <w:r w:rsidRPr="00DC5904">
              <w:rPr>
                <w:rFonts w:asciiTheme="minorHAnsi" w:hAnsiTheme="minorHAnsi" w:cstheme="minorHAnsi"/>
                <w:b/>
                <w:bCs/>
                <w:color w:val="000000"/>
                <w:sz w:val="20"/>
              </w:rPr>
              <w:t>PLUMBING WORKS</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sz w:val="20"/>
              </w:rPr>
            </w:pPr>
            <w:r w:rsidRPr="00DC5904">
              <w:rPr>
                <w:rFonts w:ascii="Arial Narrow" w:hAnsi="Arial Narrow" w:cs="Calibri"/>
                <w:sz w:val="20"/>
              </w:rPr>
              <w:t>1</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sz w:val="20"/>
              </w:rPr>
            </w:pPr>
            <w:r w:rsidRPr="00DC5904">
              <w:rPr>
                <w:rFonts w:ascii="Arial Narrow" w:hAnsi="Arial Narrow" w:cs="Calibri"/>
                <w:sz w:val="20"/>
              </w:rPr>
              <w:t>lot</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PVC Pipes, Faucets, Gate valves, etc.      L.S.</w:t>
            </w:r>
          </w:p>
        </w:tc>
      </w:tr>
      <w:tr w:rsidR="003141D9" w:rsidRPr="00913F40" w:rsidTr="008E63B0">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Theme="minorHAnsi" w:hAnsiTheme="minorHAnsi" w:cstheme="minorHAnsi"/>
                <w:color w:val="000000" w:themeColor="text1"/>
                <w:sz w:val="20"/>
              </w:rPr>
            </w:pPr>
          </w:p>
        </w:tc>
        <w:tc>
          <w:tcPr>
            <w:tcW w:w="1440" w:type="dxa"/>
            <w:tcBorders>
              <w:top w:val="nil"/>
              <w:left w:val="nil"/>
              <w:bottom w:val="single" w:sz="4" w:space="0" w:color="auto"/>
              <w:right w:val="single" w:sz="4" w:space="0" w:color="auto"/>
            </w:tcBorders>
            <w:shd w:val="clear" w:color="000000" w:fill="FFFFFF"/>
            <w:hideMark/>
          </w:tcPr>
          <w:p w:rsidR="003141D9" w:rsidRPr="00DC5904" w:rsidRDefault="003141D9" w:rsidP="00FD7EF0">
            <w:pPr>
              <w:jc w:val="center"/>
              <w:rPr>
                <w:rFonts w:asciiTheme="minorHAnsi" w:hAnsiTheme="minorHAnsi" w:cstheme="minorHAnsi"/>
                <w:sz w:val="20"/>
              </w:rPr>
            </w:pP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DC5904" w:rsidP="00DC5904">
            <w:pPr>
              <w:pStyle w:val="ListParagraph"/>
              <w:numPr>
                <w:ilvl w:val="0"/>
                <w:numId w:val="12"/>
              </w:numPr>
              <w:rPr>
                <w:rFonts w:asciiTheme="minorHAnsi" w:hAnsiTheme="minorHAnsi" w:cstheme="minorHAnsi"/>
                <w:b/>
                <w:bCs/>
                <w:color w:val="000000"/>
                <w:sz w:val="20"/>
              </w:rPr>
            </w:pPr>
            <w:r w:rsidRPr="00DC5904">
              <w:rPr>
                <w:rFonts w:asciiTheme="minorHAnsi" w:hAnsiTheme="minorHAnsi" w:cstheme="minorHAnsi"/>
                <w:b/>
                <w:bCs/>
                <w:color w:val="000000"/>
                <w:sz w:val="20"/>
              </w:rPr>
              <w:t>PAINTING WORKS</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6</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E21279" w:rsidP="00FD7EF0">
            <w:pPr>
              <w:jc w:val="center"/>
              <w:rPr>
                <w:rFonts w:ascii="Arial Narrow" w:hAnsi="Arial Narrow" w:cs="Calibri"/>
                <w:color w:val="000000"/>
                <w:sz w:val="20"/>
              </w:rPr>
            </w:pPr>
            <w:r>
              <w:rPr>
                <w:rFonts w:ascii="Arial Narrow" w:hAnsi="Arial Narrow" w:cs="Calibri"/>
                <w:color w:val="000000"/>
                <w:sz w:val="20"/>
              </w:rPr>
              <w:t>ltrs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Concrete Neutralizer</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8</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gals.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Flat Latex Primer</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16</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gals.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Semi Gloss Latex</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12</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ASSTD. Paint Brush &amp; Roller Brush</w:t>
            </w:r>
          </w:p>
        </w:tc>
      </w:tr>
      <w:tr w:rsidR="003141D9" w:rsidRPr="00913F40" w:rsidTr="008E63B0">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Theme="minorHAnsi" w:hAnsiTheme="minorHAnsi" w:cstheme="minorHAnsi"/>
                <w:color w:val="000000" w:themeColor="text1"/>
                <w:sz w:val="20"/>
              </w:rPr>
            </w:pPr>
          </w:p>
        </w:tc>
        <w:tc>
          <w:tcPr>
            <w:tcW w:w="1440" w:type="dxa"/>
            <w:tcBorders>
              <w:top w:val="nil"/>
              <w:left w:val="nil"/>
              <w:bottom w:val="single" w:sz="4" w:space="0" w:color="auto"/>
              <w:right w:val="single" w:sz="4" w:space="0" w:color="auto"/>
            </w:tcBorders>
            <w:shd w:val="clear" w:color="000000" w:fill="FFFFFF"/>
            <w:hideMark/>
          </w:tcPr>
          <w:p w:rsidR="003141D9" w:rsidRPr="00DC5904" w:rsidRDefault="003141D9" w:rsidP="00FD7EF0">
            <w:pPr>
              <w:jc w:val="center"/>
              <w:rPr>
                <w:rFonts w:asciiTheme="minorHAnsi" w:hAnsiTheme="minorHAnsi" w:cstheme="minorHAnsi"/>
                <w:sz w:val="20"/>
              </w:rPr>
            </w:pP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DC5904" w:rsidP="00DC5904">
            <w:pPr>
              <w:pStyle w:val="ListParagraph"/>
              <w:numPr>
                <w:ilvl w:val="0"/>
                <w:numId w:val="12"/>
              </w:numPr>
              <w:rPr>
                <w:rFonts w:asciiTheme="minorHAnsi" w:hAnsiTheme="minorHAnsi" w:cstheme="minorHAnsi"/>
                <w:b/>
                <w:bCs/>
                <w:color w:val="000000"/>
                <w:sz w:val="20"/>
              </w:rPr>
            </w:pPr>
            <w:r w:rsidRPr="00DC5904">
              <w:rPr>
                <w:rFonts w:asciiTheme="minorHAnsi" w:hAnsiTheme="minorHAnsi" w:cstheme="minorHAnsi"/>
                <w:b/>
                <w:bCs/>
                <w:color w:val="000000"/>
                <w:sz w:val="20"/>
              </w:rPr>
              <w:t>ELECTRICAL WORKS</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1</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Panel Box 12 Holes</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1</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set</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100 AT Circuit Breaker</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6</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sets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20 AT Circuit Breaker</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4</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sets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15 AT Circuit Breaker</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20</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Switch</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6</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One-Gang Plate</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8</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Two-Gang Plate</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8</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Three-Gang Plate</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903772"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r>
              <w:rPr>
                <w:rFonts w:asciiTheme="minorHAnsi" w:hAnsiTheme="minorHAnsi" w:cstheme="minorHAnsi"/>
                <w:noProof/>
                <w:color w:val="000000" w:themeColor="text1"/>
                <w:szCs w:val="22"/>
              </w:rPr>
              <w:lastRenderedPageBreak/>
              <w:pict>
                <v:shape id="_x0000_s2056" type="#_x0000_t32" style="position:absolute;margin-left:-2.75pt;margin-top:.4pt;width:159.75pt;height:.05pt;z-index:251662336;mso-position-horizontal-relative:text;mso-position-vertical-relative:text" o:connectortype="straight"/>
              </w:pict>
            </w: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16</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sets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12' Boulard Streetlight</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12</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sets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3' Boulard Streetlight</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20</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sets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Underwater LED Light (Water Proof)</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4</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sets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LED Light Controller</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20</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sets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Ground Spotlight (Weather Proof)</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7</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rolls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#14 THHN Wire</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6</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rolls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#12 THHN Wire</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100</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½" Ø PVC Orange Pipe</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120</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½" Ø PVC Orange Elbow</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1</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lot</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 xml:space="preserve">Utility &amp; Junction Boxes, Fittings, </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Elect'l. Tapes, etc.                    L.S</w:t>
            </w:r>
          </w:p>
        </w:tc>
      </w:tr>
      <w:tr w:rsidR="003141D9" w:rsidRPr="00913F40" w:rsidTr="008E63B0">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Theme="minorHAnsi" w:hAnsiTheme="minorHAnsi" w:cstheme="minorHAnsi"/>
                <w:color w:val="000000" w:themeColor="text1"/>
                <w:sz w:val="20"/>
              </w:rPr>
            </w:pPr>
          </w:p>
        </w:tc>
        <w:tc>
          <w:tcPr>
            <w:tcW w:w="1440" w:type="dxa"/>
            <w:tcBorders>
              <w:top w:val="nil"/>
              <w:left w:val="nil"/>
              <w:bottom w:val="single" w:sz="4" w:space="0" w:color="auto"/>
              <w:right w:val="single" w:sz="4" w:space="0" w:color="auto"/>
            </w:tcBorders>
            <w:shd w:val="clear" w:color="000000" w:fill="FFFFFF"/>
            <w:hideMark/>
          </w:tcPr>
          <w:p w:rsidR="003141D9" w:rsidRPr="00DC5904" w:rsidRDefault="003141D9" w:rsidP="00FD7EF0">
            <w:pPr>
              <w:jc w:val="center"/>
              <w:rPr>
                <w:rFonts w:asciiTheme="minorHAnsi" w:hAnsiTheme="minorHAnsi" w:cstheme="minorHAnsi"/>
                <w:sz w:val="20"/>
              </w:rPr>
            </w:pP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DC5904" w:rsidP="00DC5904">
            <w:pPr>
              <w:pStyle w:val="ListParagraph"/>
              <w:numPr>
                <w:ilvl w:val="0"/>
                <w:numId w:val="8"/>
              </w:numPr>
              <w:rPr>
                <w:rFonts w:asciiTheme="minorHAnsi" w:hAnsiTheme="minorHAnsi" w:cstheme="minorHAnsi"/>
                <w:b/>
                <w:bCs/>
                <w:color w:val="000000"/>
                <w:sz w:val="20"/>
              </w:rPr>
            </w:pPr>
            <w:r w:rsidRPr="00DC5904">
              <w:rPr>
                <w:rFonts w:asciiTheme="minorHAnsi" w:hAnsiTheme="minorHAnsi" w:cstheme="minorHAnsi"/>
                <w:b/>
                <w:bCs/>
                <w:color w:val="000000"/>
                <w:sz w:val="20"/>
              </w:rPr>
              <w:t>LANDSCAPING (plants &amp; misc.)</w:t>
            </w:r>
          </w:p>
        </w:tc>
      </w:tr>
      <w:tr w:rsidR="003141D9" w:rsidRPr="00913F40" w:rsidTr="008E63B0">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Theme="minorHAnsi" w:hAnsiTheme="minorHAnsi" w:cstheme="minorHAnsi"/>
                <w:color w:val="000000" w:themeColor="text1"/>
                <w:sz w:val="20"/>
              </w:rPr>
            </w:pPr>
          </w:p>
        </w:tc>
        <w:tc>
          <w:tcPr>
            <w:tcW w:w="1440" w:type="dxa"/>
            <w:tcBorders>
              <w:top w:val="nil"/>
              <w:left w:val="nil"/>
              <w:bottom w:val="single" w:sz="4" w:space="0" w:color="auto"/>
              <w:right w:val="single" w:sz="4" w:space="0" w:color="auto"/>
            </w:tcBorders>
            <w:shd w:val="clear" w:color="000000" w:fill="FFFFFF"/>
            <w:hideMark/>
          </w:tcPr>
          <w:p w:rsidR="003141D9" w:rsidRPr="00DC5904" w:rsidRDefault="003141D9" w:rsidP="00FD7EF0">
            <w:pPr>
              <w:jc w:val="center"/>
              <w:rPr>
                <w:rFonts w:asciiTheme="minorHAnsi" w:hAnsiTheme="minorHAnsi" w:cstheme="minorHAnsi"/>
                <w:sz w:val="20"/>
              </w:rPr>
            </w:pP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DC5904" w:rsidP="00DC5904">
            <w:pPr>
              <w:pStyle w:val="ListParagraph"/>
              <w:numPr>
                <w:ilvl w:val="0"/>
                <w:numId w:val="13"/>
              </w:numPr>
              <w:rPr>
                <w:rFonts w:asciiTheme="minorHAnsi" w:hAnsiTheme="minorHAnsi" w:cstheme="minorHAnsi"/>
                <w:b/>
                <w:bCs/>
                <w:color w:val="000000"/>
                <w:sz w:val="20"/>
              </w:rPr>
            </w:pPr>
            <w:r w:rsidRPr="00DC5904">
              <w:rPr>
                <w:rFonts w:asciiTheme="minorHAnsi" w:hAnsiTheme="minorHAnsi" w:cstheme="minorHAnsi"/>
                <w:b/>
                <w:bCs/>
                <w:color w:val="000000"/>
                <w:sz w:val="20"/>
              </w:rPr>
              <w:t>MATERIALS</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8</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 xml:space="preserve">5' Antipolo Rock </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10</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 xml:space="preserve">#10 Green Stone </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54</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sacks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ASSTD. Flat Stone</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9,500</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Paving Blocks (Wave)</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10</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Hawaiian Palm Tree</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8</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Royal Palm 15-18 ft.</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10</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 xml:space="preserve">Dragon Ball (big) </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40</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Busido (big)</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400</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Pandakaki (small)</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12</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 xml:space="preserve">Spiral Funkien Tea </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26</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Eugenia Dwarft</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31</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Dragon Ball (medium)</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20</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Dragon Ball (small)</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9</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Mockey 9'</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250</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Pecaro (medium)</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300</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pcs.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Frog Grass</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60</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cu.m.</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Beach Sand</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108</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cu.m.</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Back Fill</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96</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cu.m.</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Garden Soil</w:t>
            </w:r>
          </w:p>
        </w:tc>
      </w:tr>
      <w:tr w:rsidR="003141D9" w:rsidRPr="00913F40" w:rsidTr="008E63B0">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Theme="minorHAnsi" w:hAnsiTheme="minorHAnsi" w:cstheme="minorHAnsi"/>
                <w:color w:val="000000" w:themeColor="text1"/>
                <w:sz w:val="20"/>
              </w:rPr>
            </w:pPr>
          </w:p>
        </w:tc>
        <w:tc>
          <w:tcPr>
            <w:tcW w:w="1440" w:type="dxa"/>
            <w:tcBorders>
              <w:top w:val="nil"/>
              <w:left w:val="nil"/>
              <w:bottom w:val="single" w:sz="4" w:space="0" w:color="auto"/>
              <w:right w:val="single" w:sz="4" w:space="0" w:color="auto"/>
            </w:tcBorders>
            <w:shd w:val="clear" w:color="000000" w:fill="FFFFFF"/>
            <w:hideMark/>
          </w:tcPr>
          <w:p w:rsidR="003141D9" w:rsidRPr="00DC5904" w:rsidRDefault="003141D9" w:rsidP="00FD7EF0">
            <w:pPr>
              <w:jc w:val="center"/>
              <w:rPr>
                <w:rFonts w:asciiTheme="minorHAnsi" w:hAnsiTheme="minorHAnsi" w:cstheme="minorHAnsi"/>
                <w:sz w:val="20"/>
              </w:rPr>
            </w:pP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DC5904" w:rsidP="00DC5904">
            <w:pPr>
              <w:pStyle w:val="ListParagraph"/>
              <w:numPr>
                <w:ilvl w:val="0"/>
                <w:numId w:val="8"/>
              </w:numPr>
              <w:rPr>
                <w:rFonts w:asciiTheme="minorHAnsi" w:hAnsiTheme="minorHAnsi" w:cstheme="minorHAnsi"/>
                <w:b/>
                <w:bCs/>
                <w:color w:val="000000"/>
                <w:sz w:val="20"/>
              </w:rPr>
            </w:pPr>
            <w:r w:rsidRPr="00DC5904">
              <w:rPr>
                <w:rFonts w:asciiTheme="minorHAnsi" w:hAnsiTheme="minorHAnsi" w:cstheme="minorHAnsi"/>
                <w:b/>
                <w:bCs/>
                <w:color w:val="000000"/>
                <w:sz w:val="20"/>
              </w:rPr>
              <w:t>FABRICATED MATERIALS &amp; MISC.</w:t>
            </w:r>
          </w:p>
        </w:tc>
      </w:tr>
      <w:tr w:rsidR="003141D9" w:rsidRPr="00913F40" w:rsidTr="008E63B0">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Theme="minorHAnsi" w:hAnsiTheme="minorHAnsi" w:cstheme="minorHAnsi"/>
                <w:color w:val="000000" w:themeColor="text1"/>
                <w:sz w:val="20"/>
              </w:rPr>
            </w:pPr>
          </w:p>
        </w:tc>
        <w:tc>
          <w:tcPr>
            <w:tcW w:w="1440" w:type="dxa"/>
            <w:tcBorders>
              <w:top w:val="nil"/>
              <w:left w:val="nil"/>
              <w:bottom w:val="single" w:sz="4" w:space="0" w:color="auto"/>
              <w:right w:val="single" w:sz="4" w:space="0" w:color="auto"/>
            </w:tcBorders>
            <w:shd w:val="clear" w:color="000000" w:fill="FFFFFF"/>
            <w:hideMark/>
          </w:tcPr>
          <w:p w:rsidR="003141D9" w:rsidRPr="00DC5904" w:rsidRDefault="003141D9" w:rsidP="00FD7EF0">
            <w:pPr>
              <w:jc w:val="center"/>
              <w:rPr>
                <w:rFonts w:asciiTheme="minorHAnsi" w:hAnsiTheme="minorHAnsi" w:cstheme="minorHAnsi"/>
                <w:sz w:val="20"/>
              </w:rPr>
            </w:pP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DC5904" w:rsidP="00DC5904">
            <w:pPr>
              <w:pStyle w:val="ListParagraph"/>
              <w:numPr>
                <w:ilvl w:val="0"/>
                <w:numId w:val="14"/>
              </w:numPr>
              <w:rPr>
                <w:rFonts w:asciiTheme="minorHAnsi" w:hAnsiTheme="minorHAnsi" w:cstheme="minorHAnsi"/>
                <w:b/>
                <w:bCs/>
                <w:color w:val="000000"/>
                <w:sz w:val="20"/>
              </w:rPr>
            </w:pPr>
            <w:r w:rsidRPr="00DC5904">
              <w:rPr>
                <w:rFonts w:asciiTheme="minorHAnsi" w:hAnsiTheme="minorHAnsi" w:cstheme="minorHAnsi"/>
                <w:b/>
                <w:bCs/>
                <w:color w:val="000000"/>
                <w:sz w:val="20"/>
              </w:rPr>
              <w:t>MATERIALS</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2</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lot</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Stainless Signage</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4</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sets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Antique Wooden Furniture(1 table &amp; 2 Bench)</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12</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sets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Antique Wooden Bench</w:t>
            </w:r>
          </w:p>
        </w:tc>
      </w:tr>
      <w:tr w:rsidR="003141D9" w:rsidRPr="00913F40" w:rsidTr="003141D9">
        <w:trPr>
          <w:trHeight w:val="359"/>
        </w:trPr>
        <w:tc>
          <w:tcPr>
            <w:tcW w:w="800" w:type="dxa"/>
            <w:gridSpan w:val="2"/>
            <w:tcBorders>
              <w:top w:val="nil"/>
              <w:left w:val="single" w:sz="4" w:space="0" w:color="auto"/>
              <w:bottom w:val="single" w:sz="4" w:space="0" w:color="auto"/>
              <w:right w:val="single" w:sz="4" w:space="0" w:color="auto"/>
            </w:tcBorders>
            <w:shd w:val="clear" w:color="auto" w:fill="auto"/>
            <w:hideMark/>
          </w:tcPr>
          <w:p w:rsidR="003141D9" w:rsidRPr="00913F40" w:rsidRDefault="003141D9" w:rsidP="008E63B0">
            <w:pPr>
              <w:overflowPunct/>
              <w:autoSpaceDE/>
              <w:autoSpaceDN/>
              <w:adjustRightInd/>
              <w:spacing w:line="240" w:lineRule="auto"/>
              <w:jc w:val="left"/>
              <w:textAlignment w:val="auto"/>
              <w:rPr>
                <w:rFonts w:asciiTheme="minorHAnsi" w:hAnsiTheme="minorHAnsi" w:cstheme="minorHAnsi"/>
                <w:color w:val="000000" w:themeColor="text1"/>
                <w:szCs w:val="22"/>
              </w:rPr>
            </w:pPr>
          </w:p>
        </w:tc>
        <w:tc>
          <w:tcPr>
            <w:tcW w:w="1005" w:type="dxa"/>
            <w:gridSpan w:val="2"/>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4</w:t>
            </w:r>
          </w:p>
        </w:tc>
        <w:tc>
          <w:tcPr>
            <w:tcW w:w="1440" w:type="dxa"/>
            <w:tcBorders>
              <w:top w:val="nil"/>
              <w:left w:val="nil"/>
              <w:bottom w:val="single" w:sz="4" w:space="0" w:color="auto"/>
              <w:right w:val="single" w:sz="4" w:space="0" w:color="auto"/>
            </w:tcBorders>
            <w:shd w:val="clear" w:color="000000" w:fill="FFFFFF"/>
            <w:vAlign w:val="bottom"/>
            <w:hideMark/>
          </w:tcPr>
          <w:p w:rsidR="003141D9" w:rsidRPr="00DC5904" w:rsidRDefault="003141D9" w:rsidP="00FD7EF0">
            <w:pPr>
              <w:jc w:val="center"/>
              <w:rPr>
                <w:rFonts w:ascii="Arial Narrow" w:hAnsi="Arial Narrow" w:cs="Calibri"/>
                <w:color w:val="000000"/>
                <w:sz w:val="20"/>
              </w:rPr>
            </w:pPr>
            <w:r w:rsidRPr="00DC5904">
              <w:rPr>
                <w:rFonts w:ascii="Arial Narrow" w:hAnsi="Arial Narrow" w:cs="Calibri"/>
                <w:color w:val="000000"/>
                <w:sz w:val="20"/>
              </w:rPr>
              <w:t>sets</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3141D9" w:rsidRPr="00DC5904" w:rsidRDefault="003141D9">
            <w:pPr>
              <w:rPr>
                <w:rFonts w:ascii="Arial Narrow" w:hAnsi="Arial Narrow" w:cs="Calibri"/>
                <w:color w:val="000000"/>
                <w:sz w:val="20"/>
              </w:rPr>
            </w:pPr>
            <w:r w:rsidRPr="00DC5904">
              <w:rPr>
                <w:rFonts w:ascii="Arial Narrow" w:hAnsi="Arial Narrow" w:cs="Calibri"/>
                <w:color w:val="000000"/>
                <w:sz w:val="20"/>
              </w:rPr>
              <w:t>Submersible Pump</w:t>
            </w:r>
          </w:p>
        </w:tc>
      </w:tr>
      <w:tr w:rsidR="003141D9" w:rsidRPr="00913F40" w:rsidTr="008E63B0">
        <w:trPr>
          <w:gridAfter w:val="3"/>
          <w:wAfter w:w="8915" w:type="dxa"/>
          <w:trHeight w:val="359"/>
        </w:trPr>
        <w:tc>
          <w:tcPr>
            <w:tcW w:w="540" w:type="dxa"/>
            <w:vAlign w:val="bottom"/>
          </w:tcPr>
          <w:p w:rsidR="003141D9" w:rsidRPr="00913F40" w:rsidRDefault="003141D9" w:rsidP="003E7474">
            <w:pPr>
              <w:rPr>
                <w:rFonts w:asciiTheme="minorHAnsi" w:hAnsiTheme="minorHAnsi" w:cstheme="minorHAnsi"/>
                <w:color w:val="000000"/>
                <w:szCs w:val="22"/>
              </w:rPr>
            </w:pPr>
          </w:p>
        </w:tc>
        <w:tc>
          <w:tcPr>
            <w:tcW w:w="540" w:type="dxa"/>
            <w:gridSpan w:val="2"/>
            <w:vAlign w:val="bottom"/>
          </w:tcPr>
          <w:p w:rsidR="003141D9" w:rsidRPr="00913F40" w:rsidRDefault="003141D9">
            <w:pPr>
              <w:jc w:val="center"/>
              <w:rPr>
                <w:rFonts w:asciiTheme="minorHAnsi" w:hAnsiTheme="minorHAnsi" w:cstheme="minorHAnsi"/>
                <w:color w:val="000000"/>
                <w:szCs w:val="22"/>
              </w:rPr>
            </w:pPr>
          </w:p>
        </w:tc>
      </w:tr>
    </w:tbl>
    <w:p w:rsidR="000B7504" w:rsidRPr="00AE7F84" w:rsidRDefault="00B96238" w:rsidP="000B7504">
      <w:pPr>
        <w:numPr>
          <w:ilvl w:val="0"/>
          <w:numId w:val="4"/>
        </w:numPr>
        <w:spacing w:after="240" w:line="240" w:lineRule="auto"/>
        <w:ind w:left="720" w:hanging="720"/>
        <w:rPr>
          <w:rFonts w:ascii="Arial" w:hAnsi="Arial" w:cs="Arial"/>
          <w:color w:val="000000" w:themeColor="text1"/>
          <w:spacing w:val="-2"/>
          <w:sz w:val="20"/>
        </w:rPr>
      </w:pPr>
      <w:r w:rsidRPr="00AE7F84">
        <w:rPr>
          <w:rFonts w:ascii="Arial" w:hAnsi="Arial" w:cs="Arial"/>
          <w:color w:val="000000" w:themeColor="text1"/>
          <w:spacing w:val="-2"/>
          <w:sz w:val="20"/>
        </w:rPr>
        <w:t>Bids received in excess of the ABC shall be automatically rejected at bid opening.</w:t>
      </w:r>
    </w:p>
    <w:p w:rsidR="00AE7F84" w:rsidRPr="00AE7F84" w:rsidRDefault="00B96238" w:rsidP="00083A79">
      <w:pPr>
        <w:numPr>
          <w:ilvl w:val="0"/>
          <w:numId w:val="4"/>
        </w:numPr>
        <w:spacing w:after="240" w:line="240" w:lineRule="auto"/>
        <w:ind w:left="720" w:hanging="720"/>
        <w:rPr>
          <w:rFonts w:ascii="Arial" w:hAnsi="Arial" w:cs="Arial"/>
          <w:b/>
          <w:caps/>
          <w:color w:val="000000" w:themeColor="text1"/>
          <w:sz w:val="20"/>
        </w:rPr>
      </w:pPr>
      <w:r w:rsidRPr="00AE7F84">
        <w:rPr>
          <w:rFonts w:ascii="Arial" w:hAnsi="Arial" w:cs="Arial"/>
          <w:color w:val="000000" w:themeColor="text1"/>
          <w:spacing w:val="-2"/>
          <w:sz w:val="20"/>
        </w:rPr>
        <w:t>The</w:t>
      </w:r>
      <w:r w:rsidR="006513E3" w:rsidRPr="00AE7F84">
        <w:rPr>
          <w:rFonts w:ascii="Arial" w:hAnsi="Arial" w:cs="Arial"/>
          <w:b/>
          <w:caps/>
          <w:color w:val="000000" w:themeColor="text1"/>
          <w:sz w:val="20"/>
        </w:rPr>
        <w:t xml:space="preserve">  </w:t>
      </w:r>
      <w:r w:rsidRPr="00AE7F84">
        <w:rPr>
          <w:rFonts w:ascii="Arial" w:hAnsi="Arial" w:cs="Arial"/>
          <w:b/>
          <w:caps/>
          <w:color w:val="000000" w:themeColor="text1"/>
          <w:sz w:val="20"/>
        </w:rPr>
        <w:t xml:space="preserve">CITY GOVERNMENT OF ALAMINOS, PANGASINAN </w:t>
      </w:r>
      <w:r w:rsidRPr="00AE7F84">
        <w:rPr>
          <w:rFonts w:ascii="Arial" w:hAnsi="Arial" w:cs="Arial"/>
          <w:color w:val="000000" w:themeColor="text1"/>
          <w:spacing w:val="-2"/>
          <w:sz w:val="20"/>
        </w:rPr>
        <w:t xml:space="preserve">now invites bids for the </w:t>
      </w:r>
      <w:r w:rsidR="00117116" w:rsidRPr="00AE7F84">
        <w:rPr>
          <w:rFonts w:ascii="Arial" w:hAnsi="Arial" w:cs="Arial"/>
          <w:b/>
          <w:caps/>
          <w:color w:val="000000" w:themeColor="text1"/>
          <w:sz w:val="20"/>
        </w:rPr>
        <w:t xml:space="preserve">PROCUREMENT OF </w:t>
      </w:r>
      <w:r w:rsidR="009A7E91" w:rsidRPr="00AE7F84">
        <w:rPr>
          <w:rFonts w:ascii="Arial" w:hAnsi="Arial" w:cs="Arial"/>
          <w:b/>
          <w:caps/>
          <w:color w:val="000000" w:themeColor="text1"/>
          <w:sz w:val="20"/>
        </w:rPr>
        <w:t xml:space="preserve">MATERIALS FOR THE </w:t>
      </w:r>
      <w:r w:rsidR="00AE7F84" w:rsidRPr="00AE7F84">
        <w:rPr>
          <w:rFonts w:ascii="Arial" w:hAnsi="Arial" w:cs="Arial"/>
          <w:b/>
          <w:caps/>
          <w:color w:val="000000" w:themeColor="text1"/>
          <w:sz w:val="20"/>
        </w:rPr>
        <w:t>IMPROVEMENT AND DEVELOPMENT OF</w:t>
      </w:r>
      <w:r w:rsidR="009A7E91" w:rsidRPr="00AE7F84">
        <w:rPr>
          <w:rFonts w:ascii="Arial" w:hAnsi="Arial" w:cs="Arial"/>
          <w:b/>
          <w:caps/>
          <w:color w:val="000000" w:themeColor="text1"/>
          <w:sz w:val="20"/>
        </w:rPr>
        <w:t xml:space="preserve"> LEGISLATIVE GROUND,</w:t>
      </w:r>
      <w:r w:rsidR="0046366E" w:rsidRPr="00AE7F84">
        <w:rPr>
          <w:rFonts w:ascii="Arial" w:hAnsi="Arial" w:cs="Arial"/>
          <w:b/>
          <w:caps/>
          <w:color w:val="000000" w:themeColor="text1"/>
          <w:sz w:val="20"/>
        </w:rPr>
        <w:t xml:space="preserve"> </w:t>
      </w:r>
      <w:r w:rsidR="00117116" w:rsidRPr="00AE7F84">
        <w:rPr>
          <w:rFonts w:ascii="Arial" w:hAnsi="Arial" w:cs="Arial"/>
          <w:b/>
          <w:caps/>
          <w:color w:val="000000" w:themeColor="text1"/>
          <w:sz w:val="20"/>
        </w:rPr>
        <w:t>ALAMINOS CITY</w:t>
      </w:r>
      <w:r w:rsidR="00771596" w:rsidRPr="00AE7F84">
        <w:rPr>
          <w:rFonts w:ascii="Arial" w:hAnsi="Arial" w:cs="Arial"/>
          <w:b/>
          <w:caps/>
          <w:color w:val="000000" w:themeColor="text1"/>
          <w:sz w:val="20"/>
        </w:rPr>
        <w:t>, Pangasinan</w:t>
      </w:r>
      <w:r w:rsidR="00446612" w:rsidRPr="00AE7F84">
        <w:rPr>
          <w:rFonts w:ascii="Arial" w:hAnsi="Arial" w:cs="Arial"/>
          <w:color w:val="000000" w:themeColor="text1"/>
          <w:spacing w:val="-2"/>
          <w:sz w:val="20"/>
        </w:rPr>
        <w:t>.</w:t>
      </w:r>
      <w:r w:rsidRPr="00AE7F84">
        <w:rPr>
          <w:rFonts w:ascii="Arial" w:hAnsi="Arial" w:cs="Arial"/>
          <w:color w:val="000000" w:themeColor="text1"/>
          <w:spacing w:val="-2"/>
          <w:sz w:val="20"/>
        </w:rPr>
        <w:t xml:space="preserve"> Delivery of the Goods is required </w:t>
      </w:r>
    </w:p>
    <w:p w:rsidR="00AE7F84" w:rsidRPr="00AE7F84" w:rsidRDefault="00AE7F84" w:rsidP="00AE7F84">
      <w:pPr>
        <w:spacing w:after="240" w:line="240" w:lineRule="auto"/>
        <w:rPr>
          <w:rFonts w:ascii="Arial" w:hAnsi="Arial" w:cs="Arial"/>
          <w:b/>
          <w:caps/>
          <w:color w:val="000000" w:themeColor="text1"/>
          <w:sz w:val="20"/>
        </w:rPr>
      </w:pPr>
    </w:p>
    <w:p w:rsidR="00B96238" w:rsidRPr="00AE7F84" w:rsidRDefault="00BB0BA3" w:rsidP="00AE7F84">
      <w:pPr>
        <w:spacing w:after="240" w:line="240" w:lineRule="auto"/>
        <w:ind w:left="720"/>
        <w:rPr>
          <w:rFonts w:ascii="Arial" w:hAnsi="Arial" w:cs="Arial"/>
          <w:b/>
          <w:caps/>
          <w:color w:val="000000" w:themeColor="text1"/>
          <w:sz w:val="20"/>
        </w:rPr>
      </w:pPr>
      <w:r w:rsidRPr="00AE7F84">
        <w:rPr>
          <w:rFonts w:ascii="Arial" w:hAnsi="Arial" w:cs="Arial"/>
          <w:color w:val="000000" w:themeColor="text1"/>
          <w:spacing w:val="-2"/>
          <w:sz w:val="20"/>
        </w:rPr>
        <w:lastRenderedPageBreak/>
        <w:t xml:space="preserve">within </w:t>
      </w:r>
      <w:r w:rsidR="00771596" w:rsidRPr="00AE7F84">
        <w:rPr>
          <w:rFonts w:ascii="Arial" w:hAnsi="Arial" w:cs="Arial"/>
          <w:b/>
          <w:color w:val="000000" w:themeColor="text1"/>
          <w:spacing w:val="-2"/>
          <w:sz w:val="20"/>
        </w:rPr>
        <w:t>fifteen (15)</w:t>
      </w:r>
      <w:r w:rsidR="00791AB4" w:rsidRPr="00AE7F84">
        <w:rPr>
          <w:rFonts w:ascii="Arial" w:hAnsi="Arial" w:cs="Arial"/>
          <w:b/>
          <w:color w:val="000000" w:themeColor="text1"/>
          <w:spacing w:val="-2"/>
          <w:sz w:val="20"/>
        </w:rPr>
        <w:t xml:space="preserve"> calendar</w:t>
      </w:r>
      <w:r w:rsidR="000A51FF" w:rsidRPr="00AE7F84">
        <w:rPr>
          <w:rFonts w:ascii="Arial" w:hAnsi="Arial" w:cs="Arial"/>
          <w:b/>
          <w:i/>
          <w:color w:val="000000" w:themeColor="text1"/>
          <w:spacing w:val="-2"/>
          <w:sz w:val="20"/>
        </w:rPr>
        <w:t xml:space="preserve"> days upon receipt of the Notice </w:t>
      </w:r>
      <w:r w:rsidR="00FA5F10" w:rsidRPr="00AE7F84">
        <w:rPr>
          <w:rFonts w:ascii="Arial" w:hAnsi="Arial" w:cs="Arial"/>
          <w:b/>
          <w:i/>
          <w:color w:val="000000" w:themeColor="text1"/>
          <w:spacing w:val="-2"/>
          <w:sz w:val="20"/>
        </w:rPr>
        <w:t>of</w:t>
      </w:r>
      <w:r w:rsidR="000A51FF" w:rsidRPr="00AE7F84">
        <w:rPr>
          <w:rFonts w:ascii="Arial" w:hAnsi="Arial" w:cs="Arial"/>
          <w:b/>
          <w:i/>
          <w:color w:val="000000" w:themeColor="text1"/>
          <w:spacing w:val="-2"/>
          <w:sz w:val="20"/>
        </w:rPr>
        <w:t xml:space="preserve"> </w:t>
      </w:r>
      <w:r w:rsidR="00571ABC" w:rsidRPr="00AE7F84">
        <w:rPr>
          <w:rFonts w:ascii="Arial" w:hAnsi="Arial" w:cs="Arial"/>
          <w:b/>
          <w:i/>
          <w:color w:val="000000" w:themeColor="text1"/>
          <w:spacing w:val="-2"/>
          <w:sz w:val="20"/>
        </w:rPr>
        <w:t>Award</w:t>
      </w:r>
      <w:r w:rsidR="00B96238" w:rsidRPr="00AE7F84">
        <w:rPr>
          <w:rFonts w:ascii="Arial" w:hAnsi="Arial" w:cs="Arial"/>
          <w:color w:val="000000" w:themeColor="text1"/>
          <w:spacing w:val="-2"/>
          <w:sz w:val="20"/>
        </w:rPr>
        <w:t xml:space="preserve">. Bidders should have completed, within </w:t>
      </w:r>
      <w:r w:rsidR="00794B65" w:rsidRPr="00AE7F84">
        <w:rPr>
          <w:rFonts w:ascii="Arial" w:hAnsi="Arial" w:cs="Arial"/>
          <w:b/>
          <w:color w:val="000000" w:themeColor="text1"/>
          <w:spacing w:val="-2"/>
          <w:sz w:val="20"/>
        </w:rPr>
        <w:t>two (2) years</w:t>
      </w:r>
      <w:r w:rsidR="009D7A44" w:rsidRPr="00AE7F84">
        <w:rPr>
          <w:rFonts w:ascii="Arial" w:hAnsi="Arial" w:cs="Arial"/>
          <w:i/>
          <w:color w:val="000000" w:themeColor="text1"/>
          <w:spacing w:val="-2"/>
          <w:sz w:val="20"/>
        </w:rPr>
        <w:t xml:space="preserve"> </w:t>
      </w:r>
      <w:r w:rsidR="009D7A44" w:rsidRPr="00AE7F84">
        <w:rPr>
          <w:rFonts w:ascii="Arial" w:hAnsi="Arial" w:cs="Arial"/>
          <w:color w:val="000000" w:themeColor="text1"/>
          <w:spacing w:val="-2"/>
          <w:sz w:val="20"/>
        </w:rPr>
        <w:t>from</w:t>
      </w:r>
      <w:r w:rsidR="00B96238" w:rsidRPr="00AE7F84">
        <w:rPr>
          <w:rFonts w:ascii="Arial" w:hAnsi="Arial" w:cs="Arial"/>
          <w:color w:val="000000" w:themeColor="text1"/>
          <w:spacing w:val="-2"/>
          <w:sz w:val="20"/>
        </w:rPr>
        <w:t xml:space="preserve"> the date of submission and receipt of bids, a contract similar to the Project. The description of an eligible bidder is contained in the Bidding Documents, particularly, in Section II. Instructions to Bidders.</w:t>
      </w:r>
    </w:p>
    <w:p w:rsidR="00B96238" w:rsidRPr="00AE7F84" w:rsidRDefault="00B96238" w:rsidP="00B96238">
      <w:pPr>
        <w:numPr>
          <w:ilvl w:val="0"/>
          <w:numId w:val="4"/>
        </w:numPr>
        <w:spacing w:after="240" w:line="240" w:lineRule="auto"/>
        <w:ind w:left="720" w:hanging="720"/>
        <w:rPr>
          <w:rFonts w:ascii="Arial" w:hAnsi="Arial" w:cs="Arial"/>
          <w:color w:val="000000" w:themeColor="text1"/>
          <w:spacing w:val="-2"/>
          <w:sz w:val="20"/>
        </w:rPr>
      </w:pPr>
      <w:r w:rsidRPr="00AE7F84">
        <w:rPr>
          <w:rFonts w:ascii="Arial" w:hAnsi="Arial" w:cs="Arial"/>
          <w:color w:val="000000" w:themeColor="text1"/>
          <w:spacing w:val="-2"/>
          <w:sz w:val="20"/>
        </w:rPr>
        <w:t xml:space="preserve">Bidding will be conducted through open competitive bidding procedures using non-discretionary pass/fail criterion as specified in the Implementing Rules and Regulations (IRR) of Republic Act 9184 (RA 9184), otherwise known as the “Government Procurement Reform Act”. </w:t>
      </w:r>
    </w:p>
    <w:p w:rsidR="00B96238" w:rsidRPr="00AE7F84" w:rsidRDefault="00B96238" w:rsidP="00B96238">
      <w:pPr>
        <w:ind w:left="720"/>
        <w:rPr>
          <w:rFonts w:ascii="Arial" w:hAnsi="Arial" w:cs="Arial"/>
          <w:color w:val="000000" w:themeColor="text1"/>
          <w:spacing w:val="-2"/>
          <w:sz w:val="20"/>
        </w:rPr>
      </w:pPr>
      <w:r w:rsidRPr="00AE7F84">
        <w:rPr>
          <w:rFonts w:ascii="Arial" w:hAnsi="Arial" w:cs="Arial"/>
          <w:color w:val="000000" w:themeColor="text1"/>
          <w:spacing w:val="-2"/>
          <w:sz w:val="20"/>
        </w:rPr>
        <w:t xml:space="preserve">Bidding is restricted to Filipino citizens/sole proprietorships, partnerships, or organizations with at least </w:t>
      </w:r>
      <w:r w:rsidR="000A51FF" w:rsidRPr="00AE7F84">
        <w:rPr>
          <w:rFonts w:ascii="Arial" w:hAnsi="Arial" w:cs="Arial"/>
          <w:color w:val="000000" w:themeColor="text1"/>
          <w:spacing w:val="-2"/>
          <w:sz w:val="20"/>
        </w:rPr>
        <w:t>sixty percent (60</w:t>
      </w:r>
      <w:r w:rsidRPr="00AE7F84">
        <w:rPr>
          <w:rFonts w:ascii="Arial" w:hAnsi="Arial" w:cs="Arial"/>
          <w:color w:val="000000" w:themeColor="text1"/>
          <w:spacing w:val="-2"/>
          <w:sz w:val="20"/>
        </w:rPr>
        <w:t>%) interest or outstanding capital stock belonging to citizens of the Philippines.</w:t>
      </w:r>
    </w:p>
    <w:p w:rsidR="00B96238" w:rsidRPr="00AE7F84" w:rsidRDefault="00B96238" w:rsidP="00CE52EA">
      <w:pPr>
        <w:rPr>
          <w:rFonts w:ascii="Arial" w:hAnsi="Arial" w:cs="Arial"/>
          <w:color w:val="000000" w:themeColor="text1"/>
          <w:spacing w:val="-2"/>
          <w:sz w:val="20"/>
        </w:rPr>
      </w:pPr>
    </w:p>
    <w:p w:rsidR="00CE52EA" w:rsidRPr="00AE7F84" w:rsidRDefault="00CE52EA" w:rsidP="00A62356">
      <w:pPr>
        <w:pStyle w:val="ListParagraph"/>
        <w:numPr>
          <w:ilvl w:val="0"/>
          <w:numId w:val="4"/>
        </w:numPr>
        <w:spacing w:after="240" w:line="240" w:lineRule="auto"/>
        <w:ind w:left="720" w:hanging="630"/>
        <w:rPr>
          <w:rFonts w:ascii="Arial" w:hAnsi="Arial" w:cs="Arial"/>
          <w:color w:val="000000" w:themeColor="text1"/>
          <w:spacing w:val="-2"/>
          <w:sz w:val="20"/>
        </w:rPr>
      </w:pPr>
      <w:r w:rsidRPr="00AE7F84">
        <w:rPr>
          <w:rFonts w:ascii="Arial" w:hAnsi="Arial" w:cs="Arial"/>
          <w:color w:val="000000" w:themeColor="text1"/>
          <w:spacing w:val="-2"/>
          <w:sz w:val="20"/>
        </w:rPr>
        <w:t xml:space="preserve">Interested bidders may obtain further information from </w:t>
      </w:r>
      <w:r w:rsidRPr="00AE7F84">
        <w:rPr>
          <w:rFonts w:ascii="Arial" w:hAnsi="Arial" w:cs="Arial"/>
          <w:b/>
          <w:caps/>
          <w:color w:val="000000" w:themeColor="text1"/>
          <w:sz w:val="20"/>
        </w:rPr>
        <w:t xml:space="preserve">CITY GOVERNMENT OF ALAMINOS, </w:t>
      </w:r>
      <w:r w:rsidR="001E1A98" w:rsidRPr="00AE7F84">
        <w:rPr>
          <w:rFonts w:ascii="Arial" w:hAnsi="Arial" w:cs="Arial"/>
          <w:b/>
          <w:caps/>
          <w:color w:val="000000" w:themeColor="text1"/>
          <w:sz w:val="20"/>
        </w:rPr>
        <w:t xml:space="preserve"> </w:t>
      </w:r>
      <w:r w:rsidRPr="00AE7F84">
        <w:rPr>
          <w:rFonts w:ascii="Arial" w:hAnsi="Arial" w:cs="Arial"/>
          <w:b/>
          <w:caps/>
          <w:color w:val="000000" w:themeColor="text1"/>
          <w:sz w:val="20"/>
        </w:rPr>
        <w:t>PANGASINAN</w:t>
      </w:r>
      <w:r w:rsidRPr="00AE7F84">
        <w:rPr>
          <w:rFonts w:ascii="Arial" w:hAnsi="Arial" w:cs="Arial"/>
          <w:color w:val="000000" w:themeColor="text1"/>
          <w:spacing w:val="-2"/>
          <w:sz w:val="20"/>
        </w:rPr>
        <w:t xml:space="preserve"> and inspect the Bidding Documents at the address given below from</w:t>
      </w:r>
      <w:r w:rsidR="005849AB" w:rsidRPr="00AE7F84">
        <w:rPr>
          <w:rFonts w:ascii="Arial" w:hAnsi="Arial" w:cs="Arial"/>
          <w:b/>
          <w:i/>
          <w:color w:val="000000" w:themeColor="text1"/>
          <w:spacing w:val="-2"/>
          <w:sz w:val="20"/>
        </w:rPr>
        <w:t xml:space="preserve"> </w:t>
      </w:r>
      <w:r w:rsidR="00AE7F84" w:rsidRPr="00AE7F84">
        <w:rPr>
          <w:rFonts w:ascii="Arial" w:hAnsi="Arial" w:cs="Arial"/>
          <w:b/>
          <w:i/>
          <w:color w:val="000000" w:themeColor="text1"/>
          <w:spacing w:val="-2"/>
          <w:sz w:val="20"/>
        </w:rPr>
        <w:t xml:space="preserve">    </w:t>
      </w:r>
      <w:r w:rsidR="00E21279">
        <w:rPr>
          <w:rFonts w:ascii="Arial" w:hAnsi="Arial" w:cs="Arial"/>
          <w:b/>
          <w:i/>
          <w:color w:val="000000" w:themeColor="text1"/>
          <w:spacing w:val="-2"/>
          <w:sz w:val="20"/>
        </w:rPr>
        <w:t xml:space="preserve">                 </w:t>
      </w:r>
      <w:r w:rsidR="00AE7F84" w:rsidRPr="00AE7F84">
        <w:rPr>
          <w:rFonts w:ascii="Arial" w:hAnsi="Arial" w:cs="Arial"/>
          <w:b/>
          <w:i/>
          <w:color w:val="000000" w:themeColor="text1"/>
          <w:spacing w:val="-2"/>
          <w:sz w:val="20"/>
        </w:rPr>
        <w:t xml:space="preserve">       December</w:t>
      </w:r>
      <w:r w:rsidR="001E1A98" w:rsidRPr="00AE7F84">
        <w:rPr>
          <w:rFonts w:ascii="Arial" w:hAnsi="Arial" w:cs="Arial"/>
          <w:b/>
          <w:i/>
          <w:color w:val="000000" w:themeColor="text1"/>
          <w:spacing w:val="-2"/>
          <w:sz w:val="20"/>
        </w:rPr>
        <w:t xml:space="preserve"> </w:t>
      </w:r>
      <w:r w:rsidR="00AE7F84" w:rsidRPr="00AE7F84">
        <w:rPr>
          <w:rFonts w:ascii="Arial" w:hAnsi="Arial" w:cs="Arial"/>
          <w:b/>
          <w:i/>
          <w:color w:val="000000" w:themeColor="text1"/>
          <w:spacing w:val="-2"/>
          <w:sz w:val="20"/>
        </w:rPr>
        <w:t>4</w:t>
      </w:r>
      <w:r w:rsidR="00771596" w:rsidRPr="00AE7F84">
        <w:rPr>
          <w:rFonts w:ascii="Arial" w:hAnsi="Arial" w:cs="Arial"/>
          <w:b/>
          <w:i/>
          <w:color w:val="000000" w:themeColor="text1"/>
          <w:spacing w:val="-2"/>
          <w:sz w:val="20"/>
        </w:rPr>
        <w:t xml:space="preserve"> – </w:t>
      </w:r>
      <w:r w:rsidR="00AE7F84" w:rsidRPr="00AE7F84">
        <w:rPr>
          <w:rFonts w:ascii="Arial" w:hAnsi="Arial" w:cs="Arial"/>
          <w:b/>
          <w:i/>
          <w:color w:val="000000" w:themeColor="text1"/>
          <w:spacing w:val="-2"/>
          <w:sz w:val="20"/>
        </w:rPr>
        <w:t>December 23</w:t>
      </w:r>
      <w:r w:rsidR="00771596" w:rsidRPr="00AE7F84">
        <w:rPr>
          <w:rFonts w:ascii="Arial" w:hAnsi="Arial" w:cs="Arial"/>
          <w:b/>
          <w:i/>
          <w:color w:val="000000" w:themeColor="text1"/>
          <w:spacing w:val="-2"/>
          <w:sz w:val="20"/>
        </w:rPr>
        <w:t>, 2013.</w:t>
      </w:r>
    </w:p>
    <w:p w:rsidR="000E3EC5" w:rsidRPr="00AE7F84" w:rsidRDefault="000E3EC5" w:rsidP="00A62356">
      <w:pPr>
        <w:numPr>
          <w:ilvl w:val="0"/>
          <w:numId w:val="4"/>
        </w:numPr>
        <w:spacing w:after="240" w:line="240" w:lineRule="auto"/>
        <w:ind w:left="720" w:hanging="720"/>
        <w:rPr>
          <w:rFonts w:ascii="Arial" w:hAnsi="Arial" w:cs="Arial"/>
          <w:color w:val="000000" w:themeColor="text1"/>
          <w:spacing w:val="-2"/>
          <w:sz w:val="20"/>
        </w:rPr>
      </w:pPr>
      <w:r w:rsidRPr="00AE7F84">
        <w:rPr>
          <w:rFonts w:ascii="Arial" w:hAnsi="Arial" w:cs="Arial"/>
          <w:color w:val="000000" w:themeColor="text1"/>
          <w:spacing w:val="-2"/>
          <w:sz w:val="20"/>
        </w:rPr>
        <w:t xml:space="preserve">The </w:t>
      </w:r>
      <w:r w:rsidRPr="00AE7F84">
        <w:rPr>
          <w:rFonts w:ascii="Arial" w:hAnsi="Arial" w:cs="Arial"/>
          <w:b/>
          <w:caps/>
          <w:color w:val="000000" w:themeColor="text1"/>
          <w:sz w:val="20"/>
        </w:rPr>
        <w:t>CITY GOVERNMENT OF ALAMINOS, PANGASINAN</w:t>
      </w:r>
      <w:r w:rsidRPr="00AE7F84">
        <w:rPr>
          <w:rFonts w:ascii="Arial" w:hAnsi="Arial" w:cs="Arial"/>
          <w:color w:val="000000" w:themeColor="text1"/>
          <w:spacing w:val="-2"/>
          <w:sz w:val="20"/>
        </w:rPr>
        <w:t xml:space="preserve"> will hold a Pre-Bid Conference</w:t>
      </w:r>
      <w:r w:rsidRPr="00AE7F84">
        <w:rPr>
          <w:rFonts w:ascii="Arial" w:hAnsi="Arial" w:cs="Arial"/>
          <w:b/>
          <w:i/>
          <w:color w:val="000000" w:themeColor="text1"/>
          <w:spacing w:val="-2"/>
          <w:sz w:val="20"/>
        </w:rPr>
        <w:t xml:space="preserve"> </w:t>
      </w:r>
      <w:r w:rsidRPr="00AE7F84">
        <w:rPr>
          <w:rFonts w:ascii="Arial" w:hAnsi="Arial" w:cs="Arial"/>
          <w:i/>
          <w:color w:val="000000" w:themeColor="text1"/>
          <w:spacing w:val="-2"/>
          <w:sz w:val="20"/>
        </w:rPr>
        <w:t xml:space="preserve">on </w:t>
      </w:r>
      <w:r w:rsidR="00AE7F84" w:rsidRPr="00AE7F84">
        <w:rPr>
          <w:rFonts w:ascii="Arial" w:hAnsi="Arial" w:cs="Arial"/>
          <w:b/>
          <w:color w:val="000000" w:themeColor="text1"/>
          <w:sz w:val="20"/>
        </w:rPr>
        <w:t>December 11</w:t>
      </w:r>
      <w:r w:rsidR="00771596" w:rsidRPr="00AE7F84">
        <w:rPr>
          <w:rFonts w:ascii="Arial" w:hAnsi="Arial" w:cs="Arial"/>
          <w:b/>
          <w:color w:val="000000" w:themeColor="text1"/>
          <w:sz w:val="20"/>
        </w:rPr>
        <w:t>,</w:t>
      </w:r>
      <w:r w:rsidRPr="00AE7F84">
        <w:rPr>
          <w:rFonts w:ascii="Arial" w:hAnsi="Arial" w:cs="Arial"/>
          <w:b/>
          <w:color w:val="000000" w:themeColor="text1"/>
          <w:sz w:val="20"/>
        </w:rPr>
        <w:t xml:space="preserve"> 2013 at</w:t>
      </w:r>
      <w:r w:rsidRPr="00AE7F84">
        <w:rPr>
          <w:rFonts w:ascii="Arial" w:hAnsi="Arial" w:cs="Arial"/>
          <w:color w:val="000000" w:themeColor="text1"/>
          <w:sz w:val="20"/>
        </w:rPr>
        <w:t xml:space="preserve"> </w:t>
      </w:r>
      <w:r w:rsidRPr="00AE7F84">
        <w:rPr>
          <w:rFonts w:ascii="Arial" w:hAnsi="Arial" w:cs="Arial"/>
          <w:b/>
          <w:color w:val="000000" w:themeColor="text1"/>
          <w:sz w:val="20"/>
        </w:rPr>
        <w:t>9:30 A.M</w:t>
      </w:r>
      <w:r w:rsidRPr="00AE7F84">
        <w:rPr>
          <w:rFonts w:ascii="Arial" w:hAnsi="Arial" w:cs="Arial"/>
          <w:b/>
          <w:color w:val="000000" w:themeColor="text1"/>
          <w:spacing w:val="-2"/>
          <w:sz w:val="20"/>
        </w:rPr>
        <w:t xml:space="preserve"> </w:t>
      </w:r>
      <w:r w:rsidRPr="00AE7F84">
        <w:rPr>
          <w:rFonts w:ascii="Arial" w:hAnsi="Arial" w:cs="Arial"/>
          <w:color w:val="000000" w:themeColor="text1"/>
          <w:spacing w:val="-2"/>
          <w:sz w:val="20"/>
        </w:rPr>
        <w:t xml:space="preserve">at </w:t>
      </w:r>
      <w:r w:rsidR="00857307" w:rsidRPr="00AE7F84">
        <w:rPr>
          <w:rFonts w:ascii="Arial" w:hAnsi="Arial" w:cs="Arial"/>
          <w:b/>
          <w:color w:val="000000" w:themeColor="text1"/>
          <w:sz w:val="20"/>
        </w:rPr>
        <w:t>BAC Office</w:t>
      </w:r>
      <w:r w:rsidRPr="00AE7F84">
        <w:rPr>
          <w:rFonts w:ascii="Arial" w:hAnsi="Arial" w:cs="Arial"/>
          <w:b/>
          <w:color w:val="000000" w:themeColor="text1"/>
          <w:sz w:val="20"/>
        </w:rPr>
        <w:t>, 2</w:t>
      </w:r>
      <w:r w:rsidRPr="00AE7F84">
        <w:rPr>
          <w:rFonts w:ascii="Arial" w:hAnsi="Arial" w:cs="Arial"/>
          <w:b/>
          <w:color w:val="000000" w:themeColor="text1"/>
          <w:sz w:val="20"/>
          <w:vertAlign w:val="superscript"/>
        </w:rPr>
        <w:t>nd</w:t>
      </w:r>
      <w:r w:rsidRPr="00AE7F84">
        <w:rPr>
          <w:rFonts w:ascii="Arial" w:hAnsi="Arial" w:cs="Arial"/>
          <w:b/>
          <w:color w:val="000000" w:themeColor="text1"/>
          <w:sz w:val="20"/>
        </w:rPr>
        <w:t xml:space="preserve"> Floor </w:t>
      </w:r>
      <w:r w:rsidR="00857307" w:rsidRPr="00AE7F84">
        <w:rPr>
          <w:rFonts w:ascii="Arial" w:hAnsi="Arial" w:cs="Arial"/>
          <w:b/>
          <w:color w:val="000000" w:themeColor="text1"/>
          <w:sz w:val="20"/>
        </w:rPr>
        <w:t>,</w:t>
      </w:r>
      <w:r w:rsidRPr="00AE7F84">
        <w:rPr>
          <w:rFonts w:ascii="Arial" w:hAnsi="Arial" w:cs="Arial"/>
          <w:b/>
          <w:color w:val="000000" w:themeColor="text1"/>
          <w:sz w:val="20"/>
        </w:rPr>
        <w:t xml:space="preserve"> City Hall Building, Alaminos City, Pangasinan</w:t>
      </w:r>
      <w:r w:rsidRPr="00AE7F84">
        <w:rPr>
          <w:rFonts w:ascii="Arial" w:hAnsi="Arial" w:cs="Arial"/>
          <w:color w:val="000000" w:themeColor="text1"/>
          <w:spacing w:val="-2"/>
          <w:sz w:val="20"/>
        </w:rPr>
        <w:t>, which shall be</w:t>
      </w:r>
      <w:r w:rsidRPr="00AE7F84">
        <w:rPr>
          <w:rFonts w:ascii="Arial" w:hAnsi="Arial" w:cs="Arial"/>
          <w:i/>
          <w:color w:val="000000" w:themeColor="text1"/>
          <w:spacing w:val="-2"/>
          <w:sz w:val="20"/>
        </w:rPr>
        <w:t xml:space="preserve"> </w:t>
      </w:r>
      <w:r w:rsidRPr="00AE7F84">
        <w:rPr>
          <w:rFonts w:ascii="Arial" w:hAnsi="Arial" w:cs="Arial"/>
          <w:color w:val="000000" w:themeColor="text1"/>
          <w:spacing w:val="-2"/>
          <w:sz w:val="20"/>
        </w:rPr>
        <w:t>open only to all interested parties who have purchased the Bidding Documents.</w:t>
      </w:r>
    </w:p>
    <w:p w:rsidR="00CE52EA" w:rsidRPr="00AE7F84" w:rsidRDefault="00CE52EA" w:rsidP="00A62356">
      <w:pPr>
        <w:numPr>
          <w:ilvl w:val="0"/>
          <w:numId w:val="4"/>
        </w:numPr>
        <w:spacing w:after="240" w:line="240" w:lineRule="auto"/>
        <w:ind w:left="720" w:hanging="720"/>
        <w:rPr>
          <w:rFonts w:ascii="Arial" w:hAnsi="Arial" w:cs="Arial"/>
          <w:color w:val="000000" w:themeColor="text1"/>
          <w:spacing w:val="-2"/>
          <w:sz w:val="20"/>
        </w:rPr>
      </w:pPr>
      <w:r w:rsidRPr="00AE7F84">
        <w:rPr>
          <w:rFonts w:ascii="Arial" w:hAnsi="Arial" w:cs="Arial"/>
          <w:color w:val="000000" w:themeColor="text1"/>
          <w:spacing w:val="-2"/>
          <w:sz w:val="20"/>
        </w:rPr>
        <w:t>A complete set of Bidding Documents may be purchased by interested Bidders from the address below and upon payment of a nonrefundable fee for the Bidding Documents in the amount of</w:t>
      </w:r>
      <w:r w:rsidRPr="00AE7F84">
        <w:rPr>
          <w:rStyle w:val="Heading5Char"/>
          <w:rFonts w:ascii="Arial" w:hAnsi="Arial" w:cs="Arial"/>
          <w:color w:val="000000" w:themeColor="text1"/>
          <w:sz w:val="20"/>
          <w:szCs w:val="20"/>
        </w:rPr>
        <w:t xml:space="preserve"> </w:t>
      </w:r>
      <w:r w:rsidR="00AE7F84" w:rsidRPr="00AE7F84">
        <w:rPr>
          <w:rStyle w:val="displaytext51"/>
          <w:rFonts w:ascii="Arial" w:hAnsi="Arial" w:cs="Arial"/>
          <w:b/>
          <w:i/>
          <w:color w:val="000000" w:themeColor="text1"/>
          <w:sz w:val="20"/>
          <w:szCs w:val="20"/>
        </w:rPr>
        <w:t>Five Thousand Three Hundred Sixty</w:t>
      </w:r>
      <w:r w:rsidR="001E1A98" w:rsidRPr="00AE7F84">
        <w:rPr>
          <w:rStyle w:val="displaytext51"/>
          <w:rFonts w:ascii="Arial" w:hAnsi="Arial" w:cs="Arial"/>
          <w:b/>
          <w:i/>
          <w:color w:val="000000" w:themeColor="text1"/>
          <w:sz w:val="20"/>
          <w:szCs w:val="20"/>
        </w:rPr>
        <w:t xml:space="preserve"> Pesos </w:t>
      </w:r>
      <w:r w:rsidR="00F51B31" w:rsidRPr="00AE7F84">
        <w:rPr>
          <w:rStyle w:val="displaytext51"/>
          <w:rFonts w:ascii="Arial" w:hAnsi="Arial" w:cs="Arial"/>
          <w:b/>
          <w:i/>
          <w:color w:val="000000" w:themeColor="text1"/>
          <w:sz w:val="20"/>
          <w:szCs w:val="20"/>
        </w:rPr>
        <w:t xml:space="preserve"> (Php </w:t>
      </w:r>
      <w:r w:rsidR="00AE7F84" w:rsidRPr="00AE7F84">
        <w:rPr>
          <w:rStyle w:val="displaytext51"/>
          <w:rFonts w:ascii="Arial" w:hAnsi="Arial" w:cs="Arial"/>
          <w:b/>
          <w:i/>
          <w:color w:val="000000" w:themeColor="text1"/>
          <w:sz w:val="20"/>
          <w:szCs w:val="20"/>
        </w:rPr>
        <w:t>5,360</w:t>
      </w:r>
      <w:r w:rsidR="00F51B31" w:rsidRPr="00AE7F84">
        <w:rPr>
          <w:rStyle w:val="displaytext51"/>
          <w:rFonts w:ascii="Arial" w:hAnsi="Arial" w:cs="Arial"/>
          <w:b/>
          <w:i/>
          <w:color w:val="000000" w:themeColor="text1"/>
          <w:sz w:val="20"/>
          <w:szCs w:val="20"/>
        </w:rPr>
        <w:t>.00)</w:t>
      </w:r>
    </w:p>
    <w:p w:rsidR="00CE52EA" w:rsidRPr="00AE7F84" w:rsidRDefault="00CE52EA" w:rsidP="00A62356">
      <w:pPr>
        <w:numPr>
          <w:ilvl w:val="0"/>
          <w:numId w:val="4"/>
        </w:numPr>
        <w:spacing w:after="240" w:line="240" w:lineRule="auto"/>
        <w:ind w:left="720" w:hanging="720"/>
        <w:rPr>
          <w:rFonts w:ascii="Arial" w:hAnsi="Arial" w:cs="Arial"/>
          <w:color w:val="000000" w:themeColor="text1"/>
          <w:spacing w:val="-2"/>
          <w:sz w:val="20"/>
        </w:rPr>
      </w:pPr>
      <w:r w:rsidRPr="00AE7F84">
        <w:rPr>
          <w:rFonts w:ascii="Arial" w:hAnsi="Arial" w:cs="Arial"/>
          <w:color w:val="000000" w:themeColor="text1"/>
          <w:spacing w:val="-2"/>
          <w:sz w:val="20"/>
        </w:rPr>
        <w:t xml:space="preserve">Bids must be delivered to the </w:t>
      </w:r>
      <w:r w:rsidR="00917720" w:rsidRPr="00AE7F84">
        <w:rPr>
          <w:rFonts w:ascii="Arial" w:hAnsi="Arial" w:cs="Arial"/>
          <w:color w:val="000000" w:themeColor="text1"/>
          <w:spacing w:val="-2"/>
          <w:sz w:val="20"/>
        </w:rPr>
        <w:t xml:space="preserve">Budget Office, City Hall Building,  Alaminos City, Pangasinan </w:t>
      </w:r>
      <w:r w:rsidRPr="00AE7F84">
        <w:rPr>
          <w:rFonts w:ascii="Arial" w:hAnsi="Arial" w:cs="Arial"/>
          <w:color w:val="000000" w:themeColor="text1"/>
          <w:spacing w:val="-2"/>
          <w:sz w:val="20"/>
        </w:rPr>
        <w:t xml:space="preserve">on or before </w:t>
      </w:r>
      <w:r w:rsidR="00AE7F84" w:rsidRPr="00AE7F84">
        <w:rPr>
          <w:rFonts w:ascii="Arial" w:hAnsi="Arial" w:cs="Arial"/>
          <w:b/>
          <w:color w:val="000000" w:themeColor="text1"/>
          <w:sz w:val="20"/>
        </w:rPr>
        <w:t>December 23</w:t>
      </w:r>
      <w:r w:rsidR="009A7E91" w:rsidRPr="00AE7F84">
        <w:rPr>
          <w:rFonts w:ascii="Arial" w:hAnsi="Arial" w:cs="Arial"/>
          <w:b/>
          <w:color w:val="000000" w:themeColor="text1"/>
          <w:sz w:val="20"/>
        </w:rPr>
        <w:t>,</w:t>
      </w:r>
      <w:r w:rsidR="00455C16" w:rsidRPr="00AE7F84">
        <w:rPr>
          <w:rFonts w:ascii="Arial" w:hAnsi="Arial" w:cs="Arial"/>
          <w:b/>
          <w:color w:val="000000" w:themeColor="text1"/>
          <w:sz w:val="20"/>
        </w:rPr>
        <w:t xml:space="preserve"> 2013</w:t>
      </w:r>
      <w:r w:rsidR="002559D2" w:rsidRPr="00AE7F84">
        <w:rPr>
          <w:rFonts w:ascii="Arial" w:hAnsi="Arial" w:cs="Arial"/>
          <w:b/>
          <w:color w:val="000000" w:themeColor="text1"/>
          <w:sz w:val="20"/>
        </w:rPr>
        <w:t xml:space="preserve"> </w:t>
      </w:r>
      <w:r w:rsidR="0066540B" w:rsidRPr="00AE7F84">
        <w:rPr>
          <w:rFonts w:ascii="Arial" w:hAnsi="Arial" w:cs="Arial"/>
          <w:color w:val="000000" w:themeColor="text1"/>
          <w:sz w:val="20"/>
        </w:rPr>
        <w:t>at</w:t>
      </w:r>
      <w:r w:rsidRPr="00AE7F84">
        <w:rPr>
          <w:rFonts w:ascii="Arial" w:hAnsi="Arial" w:cs="Arial"/>
          <w:color w:val="000000" w:themeColor="text1"/>
          <w:sz w:val="20"/>
        </w:rPr>
        <w:t xml:space="preserve"> </w:t>
      </w:r>
      <w:r w:rsidR="00D544F8" w:rsidRPr="00AE7F84">
        <w:rPr>
          <w:rFonts w:ascii="Arial" w:hAnsi="Arial" w:cs="Arial"/>
          <w:b/>
          <w:color w:val="000000" w:themeColor="text1"/>
          <w:sz w:val="20"/>
        </w:rPr>
        <w:t>9:00</w:t>
      </w:r>
      <w:r w:rsidRPr="00AE7F84">
        <w:rPr>
          <w:rFonts w:ascii="Arial" w:hAnsi="Arial" w:cs="Arial"/>
          <w:b/>
          <w:color w:val="000000" w:themeColor="text1"/>
          <w:sz w:val="20"/>
        </w:rPr>
        <w:t xml:space="preserve"> A.M.</w:t>
      </w:r>
      <w:r w:rsidRPr="00AE7F84">
        <w:rPr>
          <w:rFonts w:ascii="Arial" w:hAnsi="Arial" w:cs="Arial"/>
          <w:color w:val="000000" w:themeColor="text1"/>
          <w:sz w:val="20"/>
        </w:rPr>
        <w:t xml:space="preserve"> </w:t>
      </w:r>
      <w:r w:rsidRPr="00AE7F84">
        <w:rPr>
          <w:rFonts w:ascii="Arial" w:hAnsi="Arial" w:cs="Arial"/>
          <w:color w:val="000000" w:themeColor="text1"/>
          <w:spacing w:val="-2"/>
          <w:sz w:val="20"/>
        </w:rPr>
        <w:t xml:space="preserve">at </w:t>
      </w:r>
      <w:r w:rsidR="000E5182" w:rsidRPr="00AE7F84">
        <w:rPr>
          <w:rFonts w:ascii="Arial" w:hAnsi="Arial" w:cs="Arial"/>
          <w:b/>
          <w:color w:val="000000" w:themeColor="text1"/>
          <w:sz w:val="20"/>
        </w:rPr>
        <w:t>Budget Office</w:t>
      </w:r>
      <w:r w:rsidRPr="00AE7F84">
        <w:rPr>
          <w:rFonts w:ascii="Arial" w:hAnsi="Arial" w:cs="Arial"/>
          <w:b/>
          <w:color w:val="000000" w:themeColor="text1"/>
          <w:sz w:val="20"/>
        </w:rPr>
        <w:t>, 2</w:t>
      </w:r>
      <w:r w:rsidRPr="00AE7F84">
        <w:rPr>
          <w:rFonts w:ascii="Arial" w:hAnsi="Arial" w:cs="Arial"/>
          <w:b/>
          <w:color w:val="000000" w:themeColor="text1"/>
          <w:sz w:val="20"/>
          <w:vertAlign w:val="superscript"/>
        </w:rPr>
        <w:t>nd</w:t>
      </w:r>
      <w:r w:rsidRPr="00AE7F84">
        <w:rPr>
          <w:rFonts w:ascii="Arial" w:hAnsi="Arial" w:cs="Arial"/>
          <w:b/>
          <w:color w:val="000000" w:themeColor="text1"/>
          <w:sz w:val="20"/>
        </w:rPr>
        <w:t xml:space="preserve"> Floor, City Hall Building, Alaminos City, Pangasinan</w:t>
      </w:r>
      <w:r w:rsidRPr="00AE7F84">
        <w:rPr>
          <w:rFonts w:ascii="Arial" w:hAnsi="Arial" w:cs="Arial"/>
          <w:color w:val="000000" w:themeColor="text1"/>
          <w:spacing w:val="-2"/>
          <w:sz w:val="20"/>
        </w:rPr>
        <w:t>. All bids must be accompanied by a bid security in any of the acceptable forms and in the amount stated in ITB Clause 18.</w:t>
      </w:r>
      <w:r w:rsidR="004D2A8A" w:rsidRPr="00AE7F84">
        <w:rPr>
          <w:rFonts w:ascii="Arial" w:hAnsi="Arial" w:cs="Arial"/>
          <w:color w:val="000000" w:themeColor="text1"/>
          <w:spacing w:val="-2"/>
          <w:sz w:val="20"/>
        </w:rPr>
        <w:t>a</w:t>
      </w:r>
    </w:p>
    <w:p w:rsidR="00862458" w:rsidRPr="00AE7F84" w:rsidRDefault="000E5182" w:rsidP="00862458">
      <w:pPr>
        <w:ind w:left="720"/>
        <w:rPr>
          <w:rFonts w:ascii="Arial" w:hAnsi="Arial" w:cs="Arial"/>
          <w:color w:val="000000" w:themeColor="text1"/>
          <w:spacing w:val="-2"/>
          <w:sz w:val="20"/>
        </w:rPr>
      </w:pPr>
      <w:r w:rsidRPr="00AE7F84">
        <w:rPr>
          <w:rFonts w:ascii="Arial" w:hAnsi="Arial" w:cs="Arial"/>
          <w:color w:val="000000" w:themeColor="text1"/>
          <w:spacing w:val="-2"/>
          <w:sz w:val="20"/>
        </w:rPr>
        <w:t>Bid opening shall be on</w:t>
      </w:r>
      <w:r w:rsidR="00CF7525" w:rsidRPr="00AE7F84">
        <w:rPr>
          <w:rFonts w:ascii="Arial" w:hAnsi="Arial" w:cs="Arial"/>
          <w:color w:val="000000" w:themeColor="text1"/>
          <w:spacing w:val="-2"/>
          <w:sz w:val="20"/>
        </w:rPr>
        <w:t xml:space="preserve"> </w:t>
      </w:r>
      <w:r w:rsidR="00AE7F84" w:rsidRPr="00AE7F84">
        <w:rPr>
          <w:rFonts w:ascii="Arial" w:hAnsi="Arial" w:cs="Arial"/>
          <w:b/>
          <w:color w:val="000000" w:themeColor="text1"/>
          <w:spacing w:val="-2"/>
          <w:sz w:val="20"/>
        </w:rPr>
        <w:t>December 23</w:t>
      </w:r>
      <w:r w:rsidR="00455C16" w:rsidRPr="00AE7F84">
        <w:rPr>
          <w:rFonts w:ascii="Arial" w:hAnsi="Arial" w:cs="Arial"/>
          <w:b/>
          <w:color w:val="000000" w:themeColor="text1"/>
          <w:spacing w:val="-2"/>
          <w:sz w:val="20"/>
        </w:rPr>
        <w:t>, 2013</w:t>
      </w:r>
      <w:r w:rsidR="00B12D39" w:rsidRPr="00AE7F84">
        <w:rPr>
          <w:rFonts w:ascii="Arial" w:hAnsi="Arial" w:cs="Arial"/>
          <w:b/>
          <w:color w:val="000000" w:themeColor="text1"/>
          <w:sz w:val="20"/>
        </w:rPr>
        <w:t xml:space="preserve"> </w:t>
      </w:r>
      <w:r w:rsidR="00D544F8" w:rsidRPr="00AE7F84">
        <w:rPr>
          <w:rFonts w:ascii="Arial" w:hAnsi="Arial" w:cs="Arial"/>
          <w:b/>
          <w:color w:val="000000" w:themeColor="text1"/>
          <w:spacing w:val="-2"/>
          <w:sz w:val="20"/>
        </w:rPr>
        <w:t>at 9</w:t>
      </w:r>
      <w:r w:rsidRPr="00AE7F84">
        <w:rPr>
          <w:rFonts w:ascii="Arial" w:hAnsi="Arial" w:cs="Arial"/>
          <w:b/>
          <w:color w:val="000000" w:themeColor="text1"/>
          <w:spacing w:val="-2"/>
          <w:sz w:val="20"/>
        </w:rPr>
        <w:t>:30AM</w:t>
      </w:r>
      <w:r w:rsidRPr="00AE7F84">
        <w:rPr>
          <w:rFonts w:ascii="Arial" w:hAnsi="Arial" w:cs="Arial"/>
          <w:color w:val="000000" w:themeColor="text1"/>
          <w:spacing w:val="-2"/>
          <w:sz w:val="20"/>
        </w:rPr>
        <w:t xml:space="preserve"> at </w:t>
      </w:r>
      <w:r w:rsidR="001E1A98" w:rsidRPr="00AE7F84">
        <w:rPr>
          <w:rFonts w:ascii="Arial" w:hAnsi="Arial" w:cs="Arial"/>
          <w:b/>
          <w:color w:val="000000" w:themeColor="text1"/>
          <w:spacing w:val="-2"/>
          <w:sz w:val="20"/>
        </w:rPr>
        <w:t>BAC Office</w:t>
      </w:r>
      <w:r w:rsidRPr="00AE7F84">
        <w:rPr>
          <w:rFonts w:ascii="Arial" w:hAnsi="Arial" w:cs="Arial"/>
          <w:b/>
          <w:color w:val="000000" w:themeColor="text1"/>
          <w:spacing w:val="-2"/>
          <w:sz w:val="20"/>
        </w:rPr>
        <w:t>,  City Hall Building, Alaminos City, Pangasinan</w:t>
      </w:r>
      <w:r w:rsidRPr="00AE7F84">
        <w:rPr>
          <w:rFonts w:ascii="Arial" w:hAnsi="Arial" w:cs="Arial"/>
          <w:color w:val="000000" w:themeColor="text1"/>
          <w:spacing w:val="-2"/>
          <w:sz w:val="20"/>
        </w:rPr>
        <w:t xml:space="preserve">.  </w:t>
      </w:r>
      <w:r w:rsidR="00CE52EA" w:rsidRPr="00AE7F84">
        <w:rPr>
          <w:rFonts w:ascii="Arial" w:hAnsi="Arial" w:cs="Arial"/>
          <w:color w:val="000000" w:themeColor="text1"/>
          <w:spacing w:val="-2"/>
          <w:sz w:val="20"/>
        </w:rPr>
        <w:t>Bids will be opened in the presence of the bidders’ representatives who choose to attend at the address below. Late bids shall not be accepted.</w:t>
      </w:r>
    </w:p>
    <w:p w:rsidR="00862458" w:rsidRPr="00AE7F84" w:rsidRDefault="00862458" w:rsidP="00862458">
      <w:pPr>
        <w:ind w:left="720"/>
        <w:rPr>
          <w:rFonts w:ascii="Arial" w:hAnsi="Arial" w:cs="Arial"/>
          <w:color w:val="000000" w:themeColor="text1"/>
          <w:spacing w:val="-2"/>
          <w:sz w:val="20"/>
        </w:rPr>
      </w:pPr>
    </w:p>
    <w:p w:rsidR="00590FD9" w:rsidRPr="00AE7F84" w:rsidRDefault="00590FD9" w:rsidP="00A62356">
      <w:pPr>
        <w:numPr>
          <w:ilvl w:val="0"/>
          <w:numId w:val="4"/>
        </w:numPr>
        <w:spacing w:line="240" w:lineRule="auto"/>
        <w:ind w:left="720" w:hanging="720"/>
        <w:rPr>
          <w:rFonts w:ascii="Arial" w:hAnsi="Arial" w:cs="Arial"/>
          <w:color w:val="000000" w:themeColor="text1"/>
          <w:spacing w:val="-2"/>
          <w:sz w:val="20"/>
        </w:rPr>
      </w:pPr>
      <w:r w:rsidRPr="00AE7F84">
        <w:rPr>
          <w:rFonts w:ascii="Arial" w:hAnsi="Arial" w:cs="Arial"/>
          <w:color w:val="000000" w:themeColor="text1"/>
          <w:sz w:val="20"/>
        </w:rPr>
        <w:t>The bid security shall be in the following amount:</w:t>
      </w:r>
    </w:p>
    <w:p w:rsidR="00A62356" w:rsidRPr="00AE7F84" w:rsidRDefault="00A62356" w:rsidP="00A62356">
      <w:pPr>
        <w:spacing w:line="240" w:lineRule="auto"/>
        <w:ind w:left="720"/>
        <w:rPr>
          <w:rFonts w:ascii="Arial" w:hAnsi="Arial" w:cs="Arial"/>
          <w:color w:val="000000" w:themeColor="text1"/>
          <w:spacing w:val="-2"/>
          <w:sz w:val="20"/>
        </w:rPr>
      </w:pPr>
    </w:p>
    <w:p w:rsidR="00590FD9" w:rsidRPr="00AE7F84" w:rsidRDefault="00590FD9" w:rsidP="00175208">
      <w:pPr>
        <w:numPr>
          <w:ilvl w:val="1"/>
          <w:numId w:val="6"/>
        </w:numPr>
        <w:spacing w:line="240" w:lineRule="auto"/>
        <w:rPr>
          <w:rFonts w:ascii="Arial" w:hAnsi="Arial" w:cs="Arial"/>
          <w:color w:val="000000" w:themeColor="text1"/>
          <w:sz w:val="20"/>
        </w:rPr>
      </w:pPr>
      <w:r w:rsidRPr="00AE7F84">
        <w:rPr>
          <w:rFonts w:ascii="Arial" w:hAnsi="Arial" w:cs="Arial"/>
          <w:color w:val="000000" w:themeColor="text1"/>
          <w:sz w:val="20"/>
        </w:rPr>
        <w:t xml:space="preserve">The amount of </w:t>
      </w:r>
      <w:r w:rsidR="00AE7F84" w:rsidRPr="00AE7F84">
        <w:rPr>
          <w:rFonts w:ascii="Arial" w:hAnsi="Arial" w:cs="Arial"/>
          <w:b/>
          <w:color w:val="000000" w:themeColor="text1"/>
          <w:sz w:val="20"/>
        </w:rPr>
        <w:t>One Hundred Seven</w:t>
      </w:r>
      <w:r w:rsidR="009A7E91" w:rsidRPr="00AE7F84">
        <w:rPr>
          <w:rFonts w:ascii="Arial" w:hAnsi="Arial" w:cs="Arial"/>
          <w:b/>
          <w:color w:val="000000" w:themeColor="text1"/>
          <w:sz w:val="20"/>
        </w:rPr>
        <w:t xml:space="preserve"> Thousand </w:t>
      </w:r>
      <w:r w:rsidR="00AE7F84" w:rsidRPr="00AE7F84">
        <w:rPr>
          <w:rFonts w:ascii="Arial" w:hAnsi="Arial" w:cs="Arial"/>
          <w:b/>
          <w:color w:val="000000" w:themeColor="text1"/>
          <w:sz w:val="20"/>
        </w:rPr>
        <w:t>Two</w:t>
      </w:r>
      <w:r w:rsidR="009A7E91" w:rsidRPr="00AE7F84">
        <w:rPr>
          <w:rFonts w:ascii="Arial" w:hAnsi="Arial" w:cs="Arial"/>
          <w:b/>
          <w:color w:val="000000" w:themeColor="text1"/>
          <w:sz w:val="20"/>
        </w:rPr>
        <w:t xml:space="preserve"> Hundred </w:t>
      </w:r>
      <w:r w:rsidR="00AE7F84" w:rsidRPr="00AE7F84">
        <w:rPr>
          <w:rFonts w:ascii="Arial" w:hAnsi="Arial" w:cs="Arial"/>
          <w:b/>
          <w:color w:val="000000" w:themeColor="text1"/>
          <w:sz w:val="20"/>
        </w:rPr>
        <w:t>Five</w:t>
      </w:r>
      <w:r w:rsidR="009A7E91" w:rsidRPr="00AE7F84">
        <w:rPr>
          <w:rFonts w:ascii="Arial" w:hAnsi="Arial" w:cs="Arial"/>
          <w:b/>
          <w:color w:val="000000" w:themeColor="text1"/>
          <w:sz w:val="20"/>
        </w:rPr>
        <w:t xml:space="preserve"> Pesos and </w:t>
      </w:r>
      <w:r w:rsidR="00AE7F84" w:rsidRPr="00AE7F84">
        <w:rPr>
          <w:rFonts w:ascii="Arial" w:hAnsi="Arial" w:cs="Arial"/>
          <w:b/>
          <w:color w:val="000000" w:themeColor="text1"/>
          <w:sz w:val="20"/>
        </w:rPr>
        <w:t>82</w:t>
      </w:r>
      <w:r w:rsidR="009A7E91" w:rsidRPr="00AE7F84">
        <w:rPr>
          <w:rFonts w:ascii="Arial" w:hAnsi="Arial" w:cs="Arial"/>
          <w:b/>
          <w:color w:val="000000" w:themeColor="text1"/>
          <w:sz w:val="20"/>
        </w:rPr>
        <w:t>/100</w:t>
      </w:r>
      <w:r w:rsidR="001E1A98" w:rsidRPr="00AE7F84">
        <w:rPr>
          <w:rFonts w:ascii="Arial" w:hAnsi="Arial" w:cs="Arial"/>
          <w:b/>
          <w:color w:val="000000" w:themeColor="text1"/>
          <w:sz w:val="20"/>
        </w:rPr>
        <w:t xml:space="preserve"> </w:t>
      </w:r>
      <w:r w:rsidR="009A7E91" w:rsidRPr="00AE7F84">
        <w:rPr>
          <w:rFonts w:ascii="Arial" w:hAnsi="Arial" w:cs="Arial"/>
          <w:b/>
          <w:color w:val="000000" w:themeColor="text1"/>
          <w:sz w:val="20"/>
        </w:rPr>
        <w:t xml:space="preserve">                         </w:t>
      </w:r>
      <w:r w:rsidR="00F51B31" w:rsidRPr="00AE7F84">
        <w:rPr>
          <w:rFonts w:ascii="Arial" w:hAnsi="Arial" w:cs="Arial"/>
          <w:b/>
          <w:color w:val="000000" w:themeColor="text1"/>
          <w:sz w:val="20"/>
        </w:rPr>
        <w:t xml:space="preserve">(Php </w:t>
      </w:r>
      <w:r w:rsidR="00AE7F84" w:rsidRPr="00AE7F84">
        <w:rPr>
          <w:rFonts w:ascii="Arial" w:hAnsi="Arial" w:cs="Arial"/>
          <w:b/>
          <w:color w:val="000000" w:themeColor="text1"/>
          <w:sz w:val="20"/>
        </w:rPr>
        <w:t>107,205.82</w:t>
      </w:r>
      <w:r w:rsidR="00F51B31" w:rsidRPr="00AE7F84">
        <w:rPr>
          <w:rFonts w:ascii="Arial" w:hAnsi="Arial" w:cs="Arial"/>
          <w:b/>
          <w:color w:val="000000" w:themeColor="text1"/>
          <w:sz w:val="20"/>
        </w:rPr>
        <w:t>)</w:t>
      </w:r>
      <w:r w:rsidR="00CF7525" w:rsidRPr="00AE7F84">
        <w:rPr>
          <w:rFonts w:ascii="Arial" w:hAnsi="Arial" w:cs="Arial"/>
          <w:b/>
          <w:color w:val="000000" w:themeColor="text1"/>
          <w:sz w:val="20"/>
        </w:rPr>
        <w:t xml:space="preserve"> </w:t>
      </w:r>
      <w:r w:rsidRPr="00AE7F84">
        <w:rPr>
          <w:rFonts w:ascii="Arial" w:hAnsi="Arial" w:cs="Arial"/>
          <w:color w:val="000000" w:themeColor="text1"/>
          <w:sz w:val="20"/>
        </w:rPr>
        <w:t xml:space="preserve">or </w:t>
      </w:r>
      <w:r w:rsidRPr="00AE7F84">
        <w:rPr>
          <w:rFonts w:ascii="Arial" w:hAnsi="Arial" w:cs="Arial"/>
          <w:i/>
          <w:color w:val="000000" w:themeColor="text1"/>
          <w:sz w:val="20"/>
        </w:rPr>
        <w:t xml:space="preserve">[ 2% of ABC], </w:t>
      </w:r>
      <w:r w:rsidRPr="00AE7F84">
        <w:rPr>
          <w:rFonts w:ascii="Arial" w:hAnsi="Arial" w:cs="Arial"/>
          <w:color w:val="000000" w:themeColor="text1"/>
          <w:sz w:val="20"/>
        </w:rPr>
        <w:t>if bid security is in cash, cashier’s/manager’s check, bank draft/guarantee or irrevocable letter of credit;</w:t>
      </w:r>
    </w:p>
    <w:p w:rsidR="00590FD9" w:rsidRPr="00AE7F84" w:rsidRDefault="00590FD9" w:rsidP="00175208">
      <w:pPr>
        <w:numPr>
          <w:ilvl w:val="1"/>
          <w:numId w:val="6"/>
        </w:numPr>
        <w:spacing w:line="240" w:lineRule="auto"/>
        <w:rPr>
          <w:rFonts w:ascii="Arial" w:hAnsi="Arial" w:cs="Arial"/>
          <w:color w:val="000000" w:themeColor="text1"/>
          <w:sz w:val="20"/>
        </w:rPr>
      </w:pPr>
      <w:r w:rsidRPr="00AE7F84">
        <w:rPr>
          <w:rFonts w:ascii="Arial" w:hAnsi="Arial" w:cs="Arial"/>
          <w:color w:val="000000" w:themeColor="text1"/>
          <w:sz w:val="20"/>
        </w:rPr>
        <w:t xml:space="preserve">The amount of </w:t>
      </w:r>
      <w:r w:rsidR="00AE7F84" w:rsidRPr="00AE7F84">
        <w:rPr>
          <w:rFonts w:ascii="Arial" w:hAnsi="Arial" w:cs="Arial"/>
          <w:b/>
          <w:color w:val="000000" w:themeColor="text1"/>
          <w:sz w:val="20"/>
        </w:rPr>
        <w:t>Two Hundred Sixty Eight</w:t>
      </w:r>
      <w:r w:rsidR="009A7E91" w:rsidRPr="00AE7F84">
        <w:rPr>
          <w:rFonts w:ascii="Arial" w:hAnsi="Arial" w:cs="Arial"/>
          <w:b/>
          <w:color w:val="000000" w:themeColor="text1"/>
          <w:sz w:val="20"/>
        </w:rPr>
        <w:t xml:space="preserve"> Thousand </w:t>
      </w:r>
      <w:r w:rsidR="00AE7F84" w:rsidRPr="00AE7F84">
        <w:rPr>
          <w:rFonts w:ascii="Arial" w:hAnsi="Arial" w:cs="Arial"/>
          <w:b/>
          <w:color w:val="000000" w:themeColor="text1"/>
          <w:sz w:val="20"/>
        </w:rPr>
        <w:t>Fourteen</w:t>
      </w:r>
      <w:r w:rsidR="009A7E91" w:rsidRPr="00AE7F84">
        <w:rPr>
          <w:rFonts w:ascii="Arial" w:hAnsi="Arial" w:cs="Arial"/>
          <w:b/>
          <w:color w:val="000000" w:themeColor="text1"/>
          <w:sz w:val="20"/>
        </w:rPr>
        <w:t xml:space="preserve"> Pesos and </w:t>
      </w:r>
      <w:r w:rsidR="00AE7F84" w:rsidRPr="00AE7F84">
        <w:rPr>
          <w:rFonts w:ascii="Arial" w:hAnsi="Arial" w:cs="Arial"/>
          <w:b/>
          <w:color w:val="000000" w:themeColor="text1"/>
          <w:sz w:val="20"/>
        </w:rPr>
        <w:t>55</w:t>
      </w:r>
      <w:r w:rsidR="009A7E91" w:rsidRPr="00AE7F84">
        <w:rPr>
          <w:rFonts w:ascii="Arial" w:hAnsi="Arial" w:cs="Arial"/>
          <w:b/>
          <w:color w:val="000000" w:themeColor="text1"/>
          <w:sz w:val="20"/>
        </w:rPr>
        <w:t xml:space="preserve">/100                              </w:t>
      </w:r>
      <w:r w:rsidR="001E1A98" w:rsidRPr="00AE7F84">
        <w:rPr>
          <w:rFonts w:ascii="Arial" w:hAnsi="Arial" w:cs="Arial"/>
          <w:b/>
          <w:color w:val="000000" w:themeColor="text1"/>
          <w:sz w:val="20"/>
        </w:rPr>
        <w:t xml:space="preserve"> </w:t>
      </w:r>
      <w:r w:rsidR="00F51B31" w:rsidRPr="00AE7F84">
        <w:rPr>
          <w:rFonts w:ascii="Arial" w:hAnsi="Arial" w:cs="Arial"/>
          <w:b/>
          <w:color w:val="000000" w:themeColor="text1"/>
          <w:sz w:val="20"/>
        </w:rPr>
        <w:t xml:space="preserve">(Php </w:t>
      </w:r>
      <w:r w:rsidR="00E21279">
        <w:rPr>
          <w:rFonts w:ascii="Arial" w:hAnsi="Arial" w:cs="Arial"/>
          <w:b/>
          <w:color w:val="000000" w:themeColor="text1"/>
          <w:sz w:val="20"/>
        </w:rPr>
        <w:t>268,014.55</w:t>
      </w:r>
      <w:r w:rsidR="00F51B31" w:rsidRPr="00AE7F84">
        <w:rPr>
          <w:rFonts w:ascii="Arial" w:hAnsi="Arial" w:cs="Arial"/>
          <w:b/>
          <w:color w:val="000000" w:themeColor="text1"/>
          <w:sz w:val="20"/>
        </w:rPr>
        <w:t>)</w:t>
      </w:r>
      <w:r w:rsidR="002559D2" w:rsidRPr="00AE7F84">
        <w:rPr>
          <w:rFonts w:ascii="Arial" w:hAnsi="Arial" w:cs="Arial"/>
          <w:b/>
          <w:color w:val="000000" w:themeColor="text1"/>
          <w:sz w:val="20"/>
        </w:rPr>
        <w:t xml:space="preserve"> </w:t>
      </w:r>
      <w:r w:rsidRPr="00AE7F84">
        <w:rPr>
          <w:rFonts w:ascii="Arial" w:hAnsi="Arial" w:cs="Arial"/>
          <w:color w:val="000000" w:themeColor="text1"/>
          <w:sz w:val="20"/>
        </w:rPr>
        <w:t>or</w:t>
      </w:r>
      <w:r w:rsidRPr="00AE7F84">
        <w:rPr>
          <w:rFonts w:ascii="Arial" w:hAnsi="Arial" w:cs="Arial"/>
          <w:b/>
          <w:color w:val="000000" w:themeColor="text1"/>
          <w:sz w:val="20"/>
        </w:rPr>
        <w:t xml:space="preserve">  </w:t>
      </w:r>
      <w:r w:rsidRPr="00AE7F84">
        <w:rPr>
          <w:rFonts w:ascii="Arial" w:hAnsi="Arial" w:cs="Arial"/>
          <w:i/>
          <w:color w:val="000000" w:themeColor="text1"/>
          <w:sz w:val="20"/>
        </w:rPr>
        <w:t>[5% of ABC]</w:t>
      </w:r>
      <w:r w:rsidRPr="00AE7F84">
        <w:rPr>
          <w:rFonts w:ascii="Arial" w:hAnsi="Arial" w:cs="Arial"/>
          <w:color w:val="000000" w:themeColor="text1"/>
          <w:sz w:val="20"/>
        </w:rPr>
        <w:t xml:space="preserve"> if bid security is in Surety Bond; or</w:t>
      </w:r>
    </w:p>
    <w:p w:rsidR="00590FD9" w:rsidRPr="00AE7F84" w:rsidRDefault="00590FD9" w:rsidP="00175208">
      <w:pPr>
        <w:numPr>
          <w:ilvl w:val="1"/>
          <w:numId w:val="6"/>
        </w:numPr>
        <w:spacing w:line="240" w:lineRule="auto"/>
        <w:rPr>
          <w:rFonts w:ascii="Arial" w:hAnsi="Arial" w:cs="Arial"/>
          <w:color w:val="000000" w:themeColor="text1"/>
          <w:sz w:val="20"/>
        </w:rPr>
      </w:pPr>
      <w:r w:rsidRPr="00AE7F84">
        <w:rPr>
          <w:rFonts w:ascii="Arial" w:hAnsi="Arial" w:cs="Arial"/>
          <w:color w:val="000000" w:themeColor="text1"/>
          <w:sz w:val="20"/>
        </w:rPr>
        <w:t xml:space="preserve">Any combination of the foregoing proportionate to the share of form with respect to total amount of security. </w:t>
      </w:r>
    </w:p>
    <w:p w:rsidR="00175208" w:rsidRPr="00AE7F84" w:rsidRDefault="00175208" w:rsidP="00175208">
      <w:pPr>
        <w:spacing w:line="240" w:lineRule="auto"/>
        <w:ind w:left="1440"/>
        <w:rPr>
          <w:rFonts w:ascii="Arial" w:hAnsi="Arial" w:cs="Arial"/>
          <w:color w:val="000000" w:themeColor="text1"/>
          <w:sz w:val="20"/>
        </w:rPr>
      </w:pPr>
    </w:p>
    <w:p w:rsidR="001E1A98" w:rsidRPr="00AE7F84" w:rsidRDefault="00A62356" w:rsidP="00A62356">
      <w:pPr>
        <w:numPr>
          <w:ilvl w:val="0"/>
          <w:numId w:val="4"/>
        </w:numPr>
        <w:spacing w:line="240" w:lineRule="auto"/>
        <w:ind w:left="720" w:hanging="720"/>
        <w:rPr>
          <w:rFonts w:ascii="Arial" w:hAnsi="Arial" w:cs="Arial"/>
          <w:color w:val="000000" w:themeColor="text1"/>
          <w:spacing w:val="-2"/>
          <w:sz w:val="20"/>
        </w:rPr>
      </w:pPr>
      <w:r w:rsidRPr="00AE7F84">
        <w:rPr>
          <w:rFonts w:ascii="Arial" w:hAnsi="Arial" w:cs="Arial"/>
          <w:color w:val="000000" w:themeColor="text1"/>
          <w:spacing w:val="-2"/>
          <w:sz w:val="20"/>
        </w:rPr>
        <w:t>A warranty security covered by either retention money in an equivalent to at least ten percent (10%) of every progress payment, or a special bank guarantee equivalent to at least ten percent (10%) of the total contract price shall be required from the contract awardee for a minimum period of three (3) months, in case of Expendable Supplies or minimum of one (1) year, in case of Non-expendable Supplies, after acceptance by the procuring entity of the delivered supplies. The said amount shall only be released after the lapse of warranty period.</w:t>
      </w:r>
    </w:p>
    <w:p w:rsidR="00A62356" w:rsidRPr="00AE7F84" w:rsidRDefault="00A62356" w:rsidP="00A62356">
      <w:pPr>
        <w:spacing w:line="240" w:lineRule="auto"/>
        <w:ind w:left="720"/>
        <w:rPr>
          <w:rFonts w:ascii="Arial" w:hAnsi="Arial" w:cs="Arial"/>
          <w:color w:val="000000" w:themeColor="text1"/>
          <w:spacing w:val="-2"/>
          <w:sz w:val="20"/>
        </w:rPr>
      </w:pPr>
    </w:p>
    <w:p w:rsidR="000E3EC5" w:rsidRPr="00AE7F84" w:rsidRDefault="000E3EC5" w:rsidP="00A62356">
      <w:pPr>
        <w:numPr>
          <w:ilvl w:val="0"/>
          <w:numId w:val="4"/>
        </w:numPr>
        <w:spacing w:line="240" w:lineRule="auto"/>
        <w:ind w:left="720" w:hanging="720"/>
        <w:rPr>
          <w:rFonts w:ascii="Arial" w:hAnsi="Arial" w:cs="Arial"/>
          <w:color w:val="000000" w:themeColor="text1"/>
          <w:spacing w:val="-2"/>
          <w:sz w:val="20"/>
        </w:rPr>
      </w:pPr>
      <w:r w:rsidRPr="00AE7F84">
        <w:rPr>
          <w:rFonts w:ascii="Arial" w:hAnsi="Arial" w:cs="Arial"/>
          <w:color w:val="000000" w:themeColor="text1"/>
          <w:sz w:val="20"/>
        </w:rPr>
        <w:t xml:space="preserve">The winning bidder shall be paid by the City only after the issuance of Acceptance Report by the City. </w:t>
      </w:r>
    </w:p>
    <w:p w:rsidR="00C16C5F" w:rsidRPr="00AE7F84" w:rsidRDefault="00C16C5F" w:rsidP="00C16C5F">
      <w:pPr>
        <w:spacing w:line="240" w:lineRule="auto"/>
        <w:ind w:left="720"/>
        <w:rPr>
          <w:rFonts w:ascii="Arial" w:hAnsi="Arial" w:cs="Arial"/>
          <w:color w:val="000000" w:themeColor="text1"/>
          <w:spacing w:val="-2"/>
          <w:sz w:val="20"/>
        </w:rPr>
      </w:pPr>
    </w:p>
    <w:p w:rsidR="00AE7F84" w:rsidRPr="00AE7F84" w:rsidRDefault="00CE52EA" w:rsidP="00AE7F84">
      <w:pPr>
        <w:numPr>
          <w:ilvl w:val="0"/>
          <w:numId w:val="4"/>
        </w:numPr>
        <w:spacing w:after="240" w:line="240" w:lineRule="auto"/>
        <w:ind w:left="720" w:hanging="720"/>
        <w:rPr>
          <w:rFonts w:ascii="Arial" w:hAnsi="Arial" w:cs="Arial"/>
          <w:color w:val="000000" w:themeColor="text1"/>
          <w:spacing w:val="-2"/>
          <w:sz w:val="20"/>
        </w:rPr>
      </w:pPr>
      <w:r w:rsidRPr="00AE7F84">
        <w:rPr>
          <w:rFonts w:ascii="Arial" w:hAnsi="Arial" w:cs="Arial"/>
          <w:color w:val="000000" w:themeColor="text1"/>
          <w:sz w:val="20"/>
        </w:rPr>
        <w:t xml:space="preserve">The </w:t>
      </w:r>
      <w:r w:rsidRPr="00AE7F84">
        <w:rPr>
          <w:rFonts w:ascii="Arial" w:hAnsi="Arial" w:cs="Arial"/>
          <w:b/>
          <w:caps/>
          <w:color w:val="000000" w:themeColor="text1"/>
          <w:sz w:val="20"/>
        </w:rPr>
        <w:t>CITY GOVERNMENT OF ALAMINOS, PANGASINAN</w:t>
      </w:r>
      <w:r w:rsidRPr="00AE7F84">
        <w:rPr>
          <w:rFonts w:ascii="Arial" w:hAnsi="Arial" w:cs="Arial"/>
          <w:color w:val="000000" w:themeColor="text1"/>
          <w:sz w:val="20"/>
        </w:rPr>
        <w:t xml:space="preserve"> reserves the right to accept or reject any bid, to annul the bidding process, and to reject all bids at any time prior to contract award, without thereby incurring any liability to the affected bidder or bidders.</w:t>
      </w:r>
    </w:p>
    <w:p w:rsidR="00CE52EA" w:rsidRPr="00AE7F84" w:rsidRDefault="00CE52EA" w:rsidP="00A62356">
      <w:pPr>
        <w:numPr>
          <w:ilvl w:val="0"/>
          <w:numId w:val="4"/>
        </w:numPr>
        <w:spacing w:after="240" w:line="240" w:lineRule="auto"/>
        <w:ind w:left="720" w:hanging="720"/>
        <w:rPr>
          <w:rFonts w:ascii="Arial" w:hAnsi="Arial" w:cs="Arial"/>
          <w:color w:val="000000" w:themeColor="text1"/>
          <w:spacing w:val="-2"/>
          <w:sz w:val="20"/>
        </w:rPr>
      </w:pPr>
      <w:r w:rsidRPr="00AE7F84">
        <w:rPr>
          <w:rFonts w:ascii="Arial" w:hAnsi="Arial" w:cs="Arial"/>
          <w:color w:val="000000" w:themeColor="text1"/>
          <w:spacing w:val="-2"/>
          <w:sz w:val="20"/>
        </w:rPr>
        <w:t>For further information, please refer to:</w:t>
      </w:r>
    </w:p>
    <w:p w:rsidR="00162550" w:rsidRPr="00AE7F84" w:rsidRDefault="00162550" w:rsidP="00162550">
      <w:pPr>
        <w:ind w:firstLine="720"/>
        <w:rPr>
          <w:rFonts w:ascii="Arial" w:hAnsi="Arial" w:cs="Arial"/>
          <w:i/>
          <w:color w:val="000000" w:themeColor="text1"/>
          <w:spacing w:val="-2"/>
          <w:sz w:val="20"/>
        </w:rPr>
      </w:pPr>
      <w:r w:rsidRPr="00AE7F84">
        <w:rPr>
          <w:rFonts w:ascii="Arial" w:hAnsi="Arial" w:cs="Arial"/>
          <w:i/>
          <w:color w:val="000000" w:themeColor="text1"/>
          <w:spacing w:val="-2"/>
          <w:sz w:val="20"/>
        </w:rPr>
        <w:t>BAC Secretariat</w:t>
      </w:r>
    </w:p>
    <w:p w:rsidR="00CE52EA" w:rsidRPr="00AE7F84" w:rsidRDefault="00CE52EA" w:rsidP="00162550">
      <w:pPr>
        <w:ind w:firstLine="720"/>
        <w:rPr>
          <w:rFonts w:ascii="Arial" w:hAnsi="Arial" w:cs="Arial"/>
          <w:i/>
          <w:color w:val="000000" w:themeColor="text1"/>
          <w:spacing w:val="-2"/>
          <w:sz w:val="20"/>
        </w:rPr>
      </w:pPr>
      <w:r w:rsidRPr="00AE7F84">
        <w:rPr>
          <w:rFonts w:ascii="Arial" w:hAnsi="Arial" w:cs="Arial"/>
          <w:i/>
          <w:color w:val="000000" w:themeColor="text1"/>
          <w:spacing w:val="-2"/>
          <w:sz w:val="20"/>
        </w:rPr>
        <w:t>City Budget Office, 2</w:t>
      </w:r>
      <w:r w:rsidRPr="00AE7F84">
        <w:rPr>
          <w:rFonts w:ascii="Arial" w:hAnsi="Arial" w:cs="Arial"/>
          <w:i/>
          <w:color w:val="000000" w:themeColor="text1"/>
          <w:spacing w:val="-2"/>
          <w:sz w:val="20"/>
          <w:vertAlign w:val="superscript"/>
        </w:rPr>
        <w:t>nd</w:t>
      </w:r>
      <w:r w:rsidRPr="00AE7F84">
        <w:rPr>
          <w:rFonts w:ascii="Arial" w:hAnsi="Arial" w:cs="Arial"/>
          <w:i/>
          <w:color w:val="000000" w:themeColor="text1"/>
          <w:spacing w:val="-2"/>
          <w:sz w:val="20"/>
        </w:rPr>
        <w:t xml:space="preserve"> Floor, Alaminos City Hall Building</w:t>
      </w:r>
    </w:p>
    <w:p w:rsidR="00CE52EA" w:rsidRPr="00AE7F84" w:rsidRDefault="00CE52EA" w:rsidP="00CE52EA">
      <w:pPr>
        <w:ind w:left="720"/>
        <w:rPr>
          <w:rFonts w:ascii="Arial" w:hAnsi="Arial" w:cs="Arial"/>
          <w:i/>
          <w:color w:val="000000" w:themeColor="text1"/>
          <w:spacing w:val="-2"/>
          <w:sz w:val="20"/>
        </w:rPr>
      </w:pPr>
      <w:r w:rsidRPr="00AE7F84">
        <w:rPr>
          <w:rFonts w:ascii="Arial" w:hAnsi="Arial" w:cs="Arial"/>
          <w:i/>
          <w:color w:val="000000" w:themeColor="text1"/>
          <w:spacing w:val="-2"/>
          <w:sz w:val="20"/>
        </w:rPr>
        <w:t>Quezon Avenue,Poblacion, Alaminos City, Pangasinan</w:t>
      </w:r>
    </w:p>
    <w:p w:rsidR="00CE52EA" w:rsidRPr="00AE7F84" w:rsidRDefault="00CE52EA" w:rsidP="00CE52EA">
      <w:pPr>
        <w:ind w:left="720"/>
        <w:rPr>
          <w:rFonts w:ascii="Arial" w:hAnsi="Arial" w:cs="Arial"/>
          <w:i/>
          <w:color w:val="000000" w:themeColor="text1"/>
          <w:spacing w:val="-2"/>
          <w:sz w:val="20"/>
        </w:rPr>
      </w:pPr>
      <w:r w:rsidRPr="00AE7F84">
        <w:rPr>
          <w:rFonts w:ascii="Arial" w:hAnsi="Arial" w:cs="Arial"/>
          <w:i/>
          <w:color w:val="000000" w:themeColor="text1"/>
          <w:spacing w:val="-2"/>
          <w:sz w:val="20"/>
        </w:rPr>
        <w:t>(075) 551-2420</w:t>
      </w:r>
    </w:p>
    <w:p w:rsidR="00CE52EA" w:rsidRPr="00AE7F84" w:rsidRDefault="00903772" w:rsidP="0066540B">
      <w:pPr>
        <w:ind w:left="720"/>
        <w:rPr>
          <w:rFonts w:ascii="Arial" w:hAnsi="Arial" w:cs="Arial"/>
          <w:color w:val="000000" w:themeColor="text1"/>
          <w:sz w:val="20"/>
        </w:rPr>
      </w:pPr>
      <w:hyperlink r:id="rId9" w:history="1">
        <w:r w:rsidR="001468B6" w:rsidRPr="00AE7F84">
          <w:rPr>
            <w:rStyle w:val="Hyperlink"/>
            <w:rFonts w:ascii="Arial" w:hAnsi="Arial" w:cs="Arial"/>
            <w:i/>
            <w:color w:val="000000" w:themeColor="text1"/>
            <w:spacing w:val="-2"/>
            <w:sz w:val="20"/>
          </w:rPr>
          <w:t>www.alaminoscity.gov.ph</w:t>
        </w:r>
      </w:hyperlink>
      <w:r w:rsidR="001468B6" w:rsidRPr="00AE7F84">
        <w:rPr>
          <w:rFonts w:ascii="Arial" w:hAnsi="Arial" w:cs="Arial"/>
          <w:i/>
          <w:color w:val="000000" w:themeColor="text1"/>
          <w:spacing w:val="-2"/>
          <w:sz w:val="20"/>
        </w:rPr>
        <w:t xml:space="preserve">    </w:t>
      </w:r>
    </w:p>
    <w:p w:rsidR="00B00309" w:rsidRPr="00AE7F84" w:rsidRDefault="00B00309" w:rsidP="00CE52EA">
      <w:pPr>
        <w:rPr>
          <w:rFonts w:ascii="Arial" w:hAnsi="Arial" w:cs="Arial"/>
          <w:color w:val="000000" w:themeColor="text1"/>
          <w:sz w:val="20"/>
        </w:rPr>
      </w:pPr>
    </w:p>
    <w:p w:rsidR="00E860A0" w:rsidRPr="00AE7F84" w:rsidRDefault="00E860A0" w:rsidP="00CE52EA">
      <w:pPr>
        <w:rPr>
          <w:rFonts w:ascii="Arial" w:hAnsi="Arial" w:cs="Arial"/>
          <w:color w:val="000000" w:themeColor="text1"/>
          <w:sz w:val="20"/>
        </w:rPr>
      </w:pPr>
    </w:p>
    <w:p w:rsidR="00B00309" w:rsidRPr="00AE7F84" w:rsidRDefault="00B00309" w:rsidP="00CE52EA">
      <w:pPr>
        <w:rPr>
          <w:rFonts w:ascii="Arial" w:hAnsi="Arial" w:cs="Arial"/>
          <w:color w:val="000000" w:themeColor="text1"/>
          <w:sz w:val="20"/>
        </w:rPr>
      </w:pPr>
    </w:p>
    <w:p w:rsidR="00CE52EA" w:rsidRPr="00AE7F84" w:rsidRDefault="00AB4013" w:rsidP="00AB4013">
      <w:pPr>
        <w:ind w:left="4320" w:firstLine="720"/>
        <w:rPr>
          <w:rFonts w:ascii="Arial" w:hAnsi="Arial" w:cs="Arial"/>
          <w:b/>
          <w:color w:val="000000" w:themeColor="text1"/>
          <w:sz w:val="20"/>
        </w:rPr>
      </w:pPr>
      <w:r>
        <w:rPr>
          <w:rFonts w:ascii="Arial" w:hAnsi="Arial" w:cs="Arial"/>
          <w:color w:val="000000" w:themeColor="text1"/>
          <w:sz w:val="20"/>
        </w:rPr>
        <w:t xml:space="preserve"> </w:t>
      </w:r>
      <w:r w:rsidR="00117116" w:rsidRPr="00AE7F84">
        <w:rPr>
          <w:rFonts w:ascii="Arial" w:hAnsi="Arial" w:cs="Arial"/>
          <w:b/>
          <w:color w:val="000000" w:themeColor="text1"/>
          <w:sz w:val="20"/>
        </w:rPr>
        <w:t xml:space="preserve">       ENGR. MARIO R. MABALOT</w:t>
      </w:r>
    </w:p>
    <w:p w:rsidR="00117116" w:rsidRPr="00AE7F84" w:rsidRDefault="00117116" w:rsidP="00CE52EA">
      <w:pPr>
        <w:ind w:left="5040"/>
        <w:rPr>
          <w:rFonts w:ascii="Arial" w:hAnsi="Arial" w:cs="Arial"/>
          <w:i/>
          <w:color w:val="000000" w:themeColor="text1"/>
          <w:sz w:val="20"/>
        </w:rPr>
      </w:pPr>
      <w:r w:rsidRPr="00AE7F84">
        <w:rPr>
          <w:rFonts w:ascii="Arial" w:hAnsi="Arial" w:cs="Arial"/>
          <w:i/>
          <w:color w:val="000000" w:themeColor="text1"/>
          <w:sz w:val="20"/>
        </w:rPr>
        <w:t xml:space="preserve">       City Engineer &amp; Building Official</w:t>
      </w:r>
    </w:p>
    <w:p w:rsidR="005F711D" w:rsidRPr="00E860A0" w:rsidRDefault="00CE52EA" w:rsidP="00236635">
      <w:pPr>
        <w:spacing w:after="200" w:line="276" w:lineRule="auto"/>
        <w:rPr>
          <w:rFonts w:ascii="Arial" w:hAnsi="Arial" w:cs="Arial"/>
          <w:i/>
          <w:color w:val="0070C0"/>
          <w:sz w:val="22"/>
          <w:szCs w:val="22"/>
        </w:rPr>
      </w:pPr>
      <w:r w:rsidRPr="00AE7F84">
        <w:rPr>
          <w:rFonts w:ascii="Arial" w:hAnsi="Arial" w:cs="Arial"/>
          <w:i/>
          <w:color w:val="000000" w:themeColor="text1"/>
          <w:sz w:val="20"/>
        </w:rPr>
        <w:tab/>
      </w:r>
      <w:r w:rsidRPr="00AE7F84">
        <w:rPr>
          <w:rFonts w:ascii="Arial" w:hAnsi="Arial" w:cs="Arial"/>
          <w:i/>
          <w:color w:val="000000" w:themeColor="text1"/>
          <w:sz w:val="20"/>
        </w:rPr>
        <w:tab/>
      </w:r>
      <w:r w:rsidRPr="00AE7F84">
        <w:rPr>
          <w:rFonts w:ascii="Arial" w:hAnsi="Arial" w:cs="Arial"/>
          <w:i/>
          <w:color w:val="000000" w:themeColor="text1"/>
          <w:sz w:val="20"/>
        </w:rPr>
        <w:tab/>
      </w:r>
      <w:r w:rsidRPr="00AE7F84">
        <w:rPr>
          <w:rFonts w:ascii="Arial" w:hAnsi="Arial" w:cs="Arial"/>
          <w:i/>
          <w:color w:val="000000" w:themeColor="text1"/>
          <w:sz w:val="20"/>
        </w:rPr>
        <w:tab/>
      </w:r>
      <w:r w:rsidRPr="00AE7F84">
        <w:rPr>
          <w:rFonts w:ascii="Arial" w:hAnsi="Arial" w:cs="Arial"/>
          <w:i/>
          <w:color w:val="000000" w:themeColor="text1"/>
          <w:sz w:val="20"/>
        </w:rPr>
        <w:tab/>
      </w:r>
      <w:r w:rsidRPr="00AE7F84">
        <w:rPr>
          <w:rFonts w:ascii="Arial" w:hAnsi="Arial" w:cs="Arial"/>
          <w:i/>
          <w:color w:val="000000" w:themeColor="text1"/>
          <w:sz w:val="20"/>
        </w:rPr>
        <w:tab/>
      </w:r>
      <w:r w:rsidRPr="00AE7F84">
        <w:rPr>
          <w:rFonts w:ascii="Arial" w:hAnsi="Arial" w:cs="Arial"/>
          <w:i/>
          <w:color w:val="000000" w:themeColor="text1"/>
          <w:sz w:val="20"/>
        </w:rPr>
        <w:tab/>
      </w:r>
      <w:r w:rsidRPr="00440B9E">
        <w:rPr>
          <w:rFonts w:ascii="Arial" w:hAnsi="Arial" w:cs="Arial"/>
          <w:i/>
          <w:color w:val="000000" w:themeColor="text1"/>
          <w:sz w:val="22"/>
          <w:szCs w:val="22"/>
        </w:rPr>
        <w:t xml:space="preserve">Chairman - Bids and </w:t>
      </w:r>
      <w:r w:rsidRPr="009C0317">
        <w:rPr>
          <w:rFonts w:ascii="Arial" w:hAnsi="Arial" w:cs="Arial"/>
          <w:i/>
          <w:color w:val="000000" w:themeColor="text1"/>
          <w:sz w:val="22"/>
          <w:szCs w:val="22"/>
        </w:rPr>
        <w:t>Awards Committee</w:t>
      </w:r>
    </w:p>
    <w:sectPr w:rsidR="005F711D" w:rsidRPr="00E860A0" w:rsidSect="006F04EE">
      <w:headerReference w:type="even" r:id="rId10"/>
      <w:footerReference w:type="default" r:id="rId11"/>
      <w:headerReference w:type="first" r:id="rId12"/>
      <w:pgSz w:w="12242" w:h="18722" w:code="162"/>
      <w:pgMar w:top="1152" w:right="1152" w:bottom="1152" w:left="115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63EB" w:rsidRDefault="00C363EB" w:rsidP="00B96238">
      <w:pPr>
        <w:spacing w:line="240" w:lineRule="auto"/>
      </w:pPr>
      <w:r>
        <w:separator/>
      </w:r>
    </w:p>
  </w:endnote>
  <w:endnote w:type="continuationSeparator" w:id="1">
    <w:p w:rsidR="00C363EB" w:rsidRDefault="00C363EB" w:rsidP="00B9623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055" w:rsidRPr="003A4391" w:rsidRDefault="00054055" w:rsidP="001E1A98">
    <w:pPr>
      <w:framePr w:wrap="around" w:vAnchor="text" w:hAnchor="margin" w:xAlign="center" w:y="1"/>
      <w:rPr>
        <w:sz w:val="20"/>
      </w:rPr>
    </w:pPr>
    <w:r w:rsidRPr="003A4391">
      <w:rPr>
        <w:sz w:val="20"/>
      </w:rPr>
      <w:fldChar w:fldCharType="begin"/>
    </w:r>
    <w:r w:rsidRPr="003A4391">
      <w:rPr>
        <w:sz w:val="20"/>
      </w:rPr>
      <w:instrText xml:space="preserve">PAGE  </w:instrText>
    </w:r>
    <w:r w:rsidRPr="003A4391">
      <w:rPr>
        <w:sz w:val="20"/>
      </w:rPr>
      <w:fldChar w:fldCharType="separate"/>
    </w:r>
    <w:r w:rsidR="00E712C1">
      <w:rPr>
        <w:noProof/>
        <w:sz w:val="20"/>
      </w:rPr>
      <w:t>3</w:t>
    </w:r>
    <w:r w:rsidRPr="003A4391">
      <w:rPr>
        <w:sz w:val="20"/>
      </w:rPr>
      <w:fldChar w:fldCharType="end"/>
    </w:r>
  </w:p>
  <w:p w:rsidR="00054055" w:rsidRPr="00B673DC" w:rsidRDefault="00054055" w:rsidP="001E1A9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63EB" w:rsidRDefault="00C363EB" w:rsidP="00B96238">
      <w:pPr>
        <w:spacing w:line="240" w:lineRule="auto"/>
      </w:pPr>
      <w:r>
        <w:separator/>
      </w:r>
    </w:p>
  </w:footnote>
  <w:footnote w:type="continuationSeparator" w:id="1">
    <w:p w:rsidR="00C363EB" w:rsidRDefault="00C363EB" w:rsidP="00B96238">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055" w:rsidRDefault="0005405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44" o:spid="_x0000_s1026" type="#_x0000_t136" style="position:absolute;left:0;text-align:left;margin-left:0;margin-top:0;width:690.75pt;height:146.25pt;rotation:315;z-index:-251655168;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055" w:rsidRDefault="0005405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143" o:spid="_x0000_s1025" type="#_x0000_t136" style="position:absolute;left:0;text-align:left;margin-left:0;margin-top:0;width:690.75pt;height:146.25pt;rotation:315;z-index:-251656192;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83D2C"/>
    <w:multiLevelType w:val="hybridMultilevel"/>
    <w:tmpl w:val="1CEE302C"/>
    <w:lvl w:ilvl="0" w:tplc="4F5600E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3FC14B2"/>
    <w:multiLevelType w:val="hybridMultilevel"/>
    <w:tmpl w:val="698208D2"/>
    <w:lvl w:ilvl="0" w:tplc="239EC44E">
      <w:start w:val="1"/>
      <w:numFmt w:val="upp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2">
    <w:nsid w:val="0EDF2D3E"/>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FD91B62"/>
    <w:multiLevelType w:val="hybridMultilevel"/>
    <w:tmpl w:val="65303E82"/>
    <w:lvl w:ilvl="0" w:tplc="D3E82856">
      <w:start w:val="1"/>
      <w:numFmt w:val="decimal"/>
      <w:lvlText w:val="%1."/>
      <w:lvlJc w:val="left"/>
      <w:pPr>
        <w:ind w:left="1440" w:hanging="360"/>
      </w:pPr>
      <w:rPr>
        <w:b w:val="0"/>
        <w:i w:val="0"/>
      </w:rPr>
    </w:lvl>
    <w:lvl w:ilvl="1" w:tplc="929CD82C">
      <w:start w:val="1"/>
      <w:numFmt w:val="lowerRoman"/>
      <w:lvlText w:val="(%2)"/>
      <w:lvlJc w:val="left"/>
      <w:pPr>
        <w:ind w:left="2520" w:hanging="720"/>
      </w:pPr>
      <w:rPr>
        <w:rFonts w:hint="default"/>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24C54A80"/>
    <w:multiLevelType w:val="hybridMultilevel"/>
    <w:tmpl w:val="868C1BB6"/>
    <w:lvl w:ilvl="0" w:tplc="41944E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2E75123"/>
    <w:multiLevelType w:val="hybridMultilevel"/>
    <w:tmpl w:val="FCD4EDD2"/>
    <w:lvl w:ilvl="0" w:tplc="ADECDF16">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FE80C7B"/>
    <w:multiLevelType w:val="hybridMultilevel"/>
    <w:tmpl w:val="F8D2249C"/>
    <w:lvl w:ilvl="0" w:tplc="360491DC">
      <w:start w:val="4"/>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0B728EF"/>
    <w:multiLevelType w:val="hybridMultilevel"/>
    <w:tmpl w:val="59CA1308"/>
    <w:lvl w:ilvl="0" w:tplc="CF4AC25E">
      <w:start w:val="1"/>
      <w:numFmt w:val="lowerRoman"/>
      <w:lvlText w:val="(%1)"/>
      <w:lvlJc w:val="left"/>
      <w:pPr>
        <w:ind w:left="2160" w:hanging="720"/>
      </w:pPr>
      <w:rPr>
        <w:rFonts w:hint="default"/>
        <w:b/>
        <w:i/>
      </w:r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660925C8"/>
    <w:multiLevelType w:val="hybridMultilevel"/>
    <w:tmpl w:val="9126088A"/>
    <w:lvl w:ilvl="0" w:tplc="A96E81D0">
      <w:start w:val="1"/>
      <w:numFmt w:val="upp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9">
    <w:nsid w:val="6B725328"/>
    <w:multiLevelType w:val="hybridMultilevel"/>
    <w:tmpl w:val="74B2744A"/>
    <w:lvl w:ilvl="0" w:tplc="D23A8DFC">
      <w:start w:val="1"/>
      <w:numFmt w:val="upp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0">
    <w:nsid w:val="6BD35DB6"/>
    <w:multiLevelType w:val="hybridMultilevel"/>
    <w:tmpl w:val="5ECC4ECC"/>
    <w:lvl w:ilvl="0" w:tplc="C5C818F8">
      <w:start w:val="1"/>
      <w:numFmt w:val="upp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1">
    <w:nsid w:val="796579DF"/>
    <w:multiLevelType w:val="hybridMultilevel"/>
    <w:tmpl w:val="15329BB4"/>
    <w:lvl w:ilvl="0" w:tplc="B8FC12B8">
      <w:start w:val="1"/>
      <w:numFmt w:val="upperLetter"/>
      <w:lvlText w:val="%1."/>
      <w:lvlJc w:val="left"/>
      <w:pPr>
        <w:ind w:left="252" w:hanging="360"/>
      </w:pPr>
      <w:rPr>
        <w:rFonts w:hint="default"/>
        <w:b/>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2">
    <w:nsid w:val="798E1A84"/>
    <w:multiLevelType w:val="hybridMultilevel"/>
    <w:tmpl w:val="BECC24DE"/>
    <w:lvl w:ilvl="0" w:tplc="261075CE">
      <w:start w:val="1"/>
      <w:numFmt w:val="decimal"/>
      <w:lvlText w:val="%1."/>
      <w:lvlJc w:val="left"/>
      <w:pPr>
        <w:ind w:left="360" w:hanging="360"/>
      </w:pPr>
    </w:lvl>
    <w:lvl w:ilvl="1" w:tplc="81D2F542">
      <w:start w:val="1"/>
      <w:numFmt w:val="lowerLetter"/>
      <w:lvlText w:val="%2."/>
      <w:lvlJc w:val="left"/>
      <w:pPr>
        <w:ind w:left="1080" w:hanging="360"/>
      </w:pPr>
    </w:lvl>
    <w:lvl w:ilvl="2" w:tplc="0409000F"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7C9F42B4"/>
    <w:multiLevelType w:val="hybridMultilevel"/>
    <w:tmpl w:val="C9789ED4"/>
    <w:lvl w:ilvl="0" w:tplc="A394FF6E">
      <w:start w:val="1"/>
      <w:numFmt w:val="upp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num w:numId="1">
    <w:abstractNumId w:val="7"/>
  </w:num>
  <w:num w:numId="2">
    <w:abstractNumId w:val="0"/>
  </w:num>
  <w:num w:numId="3">
    <w:abstractNumId w:val="12"/>
  </w:num>
  <w:num w:numId="4">
    <w:abstractNumId w:val="3"/>
  </w:num>
  <w:num w:numId="5">
    <w:abstractNumId w:val="2"/>
  </w:num>
  <w:num w:numId="6">
    <w:abstractNumId w:val="6"/>
  </w:num>
  <w:num w:numId="7">
    <w:abstractNumId w:val="5"/>
  </w:num>
  <w:num w:numId="8">
    <w:abstractNumId w:val="4"/>
  </w:num>
  <w:num w:numId="9">
    <w:abstractNumId w:val="11"/>
  </w:num>
  <w:num w:numId="10">
    <w:abstractNumId w:val="8"/>
  </w:num>
  <w:num w:numId="11">
    <w:abstractNumId w:val="13"/>
  </w:num>
  <w:num w:numId="12">
    <w:abstractNumId w:val="10"/>
  </w:num>
  <w:num w:numId="13">
    <w:abstractNumId w:val="9"/>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hdrShapeDefaults>
    <o:shapedefaults v:ext="edit" spidmax="34818"/>
    <o:shapelayout v:ext="edit">
      <o:idmap v:ext="edit" data="1"/>
    </o:shapelayout>
  </w:hdrShapeDefaults>
  <w:footnotePr>
    <w:footnote w:id="0"/>
    <w:footnote w:id="1"/>
  </w:footnotePr>
  <w:endnotePr>
    <w:endnote w:id="0"/>
    <w:endnote w:id="1"/>
  </w:endnotePr>
  <w:compat/>
  <w:rsids>
    <w:rsidRoot w:val="00B96238"/>
    <w:rsid w:val="000052CB"/>
    <w:rsid w:val="00014BD7"/>
    <w:rsid w:val="00023415"/>
    <w:rsid w:val="00023E16"/>
    <w:rsid w:val="0002621A"/>
    <w:rsid w:val="00042E92"/>
    <w:rsid w:val="0004364D"/>
    <w:rsid w:val="000459FD"/>
    <w:rsid w:val="00047E3A"/>
    <w:rsid w:val="00052E53"/>
    <w:rsid w:val="00054055"/>
    <w:rsid w:val="00057F5E"/>
    <w:rsid w:val="000738D2"/>
    <w:rsid w:val="00073AF2"/>
    <w:rsid w:val="00083A79"/>
    <w:rsid w:val="00087162"/>
    <w:rsid w:val="000A02A6"/>
    <w:rsid w:val="000A3405"/>
    <w:rsid w:val="000A51FF"/>
    <w:rsid w:val="000A7E58"/>
    <w:rsid w:val="000B456C"/>
    <w:rsid w:val="000B5385"/>
    <w:rsid w:val="000B7504"/>
    <w:rsid w:val="000C71A5"/>
    <w:rsid w:val="000C7960"/>
    <w:rsid w:val="000E3EC5"/>
    <w:rsid w:val="000E4D8C"/>
    <w:rsid w:val="000E5182"/>
    <w:rsid w:val="00100FB6"/>
    <w:rsid w:val="00117116"/>
    <w:rsid w:val="001216A6"/>
    <w:rsid w:val="00124C4B"/>
    <w:rsid w:val="001262D3"/>
    <w:rsid w:val="001372BD"/>
    <w:rsid w:val="00137613"/>
    <w:rsid w:val="001468B6"/>
    <w:rsid w:val="00153BA6"/>
    <w:rsid w:val="00154BE1"/>
    <w:rsid w:val="0015735D"/>
    <w:rsid w:val="00162550"/>
    <w:rsid w:val="00170292"/>
    <w:rsid w:val="00174C4B"/>
    <w:rsid w:val="00175208"/>
    <w:rsid w:val="00176DD8"/>
    <w:rsid w:val="00181704"/>
    <w:rsid w:val="001B060E"/>
    <w:rsid w:val="001D178C"/>
    <w:rsid w:val="001D2C9F"/>
    <w:rsid w:val="001D78E4"/>
    <w:rsid w:val="001E1A98"/>
    <w:rsid w:val="001E3A7D"/>
    <w:rsid w:val="001F5843"/>
    <w:rsid w:val="00204069"/>
    <w:rsid w:val="002173D8"/>
    <w:rsid w:val="002207ED"/>
    <w:rsid w:val="00236635"/>
    <w:rsid w:val="002371AB"/>
    <w:rsid w:val="00237B94"/>
    <w:rsid w:val="00242060"/>
    <w:rsid w:val="00245D26"/>
    <w:rsid w:val="002559D2"/>
    <w:rsid w:val="00256029"/>
    <w:rsid w:val="0028180F"/>
    <w:rsid w:val="002824FE"/>
    <w:rsid w:val="00282C78"/>
    <w:rsid w:val="002936A6"/>
    <w:rsid w:val="002B0048"/>
    <w:rsid w:val="002C1832"/>
    <w:rsid w:val="002C2782"/>
    <w:rsid w:val="002C78F5"/>
    <w:rsid w:val="002D6C81"/>
    <w:rsid w:val="002D79A3"/>
    <w:rsid w:val="002E7977"/>
    <w:rsid w:val="002F1383"/>
    <w:rsid w:val="00307983"/>
    <w:rsid w:val="003141D9"/>
    <w:rsid w:val="003171AF"/>
    <w:rsid w:val="00322785"/>
    <w:rsid w:val="00322BDD"/>
    <w:rsid w:val="00327B94"/>
    <w:rsid w:val="00331CDC"/>
    <w:rsid w:val="00333C4B"/>
    <w:rsid w:val="00337E91"/>
    <w:rsid w:val="00347A80"/>
    <w:rsid w:val="00367667"/>
    <w:rsid w:val="003715D5"/>
    <w:rsid w:val="00375314"/>
    <w:rsid w:val="003A61D3"/>
    <w:rsid w:val="003C1281"/>
    <w:rsid w:val="003C6B91"/>
    <w:rsid w:val="003D4E4D"/>
    <w:rsid w:val="003E1E0D"/>
    <w:rsid w:val="003E4478"/>
    <w:rsid w:val="003E4BEF"/>
    <w:rsid w:val="003E5991"/>
    <w:rsid w:val="003E7474"/>
    <w:rsid w:val="003F3871"/>
    <w:rsid w:val="00403EBF"/>
    <w:rsid w:val="00405312"/>
    <w:rsid w:val="004057A4"/>
    <w:rsid w:val="00422195"/>
    <w:rsid w:val="00433B1D"/>
    <w:rsid w:val="00440B9E"/>
    <w:rsid w:val="0044276E"/>
    <w:rsid w:val="00445B6F"/>
    <w:rsid w:val="00446347"/>
    <w:rsid w:val="00446612"/>
    <w:rsid w:val="00450D20"/>
    <w:rsid w:val="004525FE"/>
    <w:rsid w:val="00455C16"/>
    <w:rsid w:val="004628AB"/>
    <w:rsid w:val="0046366E"/>
    <w:rsid w:val="00487D7C"/>
    <w:rsid w:val="004905CA"/>
    <w:rsid w:val="004A0FDD"/>
    <w:rsid w:val="004C2EC0"/>
    <w:rsid w:val="004C336A"/>
    <w:rsid w:val="004C5DDE"/>
    <w:rsid w:val="004D2A8A"/>
    <w:rsid w:val="004D3869"/>
    <w:rsid w:val="004E0463"/>
    <w:rsid w:val="004E6828"/>
    <w:rsid w:val="004F27AD"/>
    <w:rsid w:val="00500AB8"/>
    <w:rsid w:val="00500CC4"/>
    <w:rsid w:val="005159BF"/>
    <w:rsid w:val="005166A4"/>
    <w:rsid w:val="00522ABD"/>
    <w:rsid w:val="005371BF"/>
    <w:rsid w:val="00561B00"/>
    <w:rsid w:val="00564089"/>
    <w:rsid w:val="00571ABC"/>
    <w:rsid w:val="00581286"/>
    <w:rsid w:val="005849AB"/>
    <w:rsid w:val="00590FD9"/>
    <w:rsid w:val="00591B5C"/>
    <w:rsid w:val="00592C20"/>
    <w:rsid w:val="00593306"/>
    <w:rsid w:val="005940F0"/>
    <w:rsid w:val="00597377"/>
    <w:rsid w:val="00597A8A"/>
    <w:rsid w:val="005A321A"/>
    <w:rsid w:val="005A538B"/>
    <w:rsid w:val="005B6A33"/>
    <w:rsid w:val="005B6CCE"/>
    <w:rsid w:val="005C1AA8"/>
    <w:rsid w:val="005F0F85"/>
    <w:rsid w:val="005F2273"/>
    <w:rsid w:val="005F534D"/>
    <w:rsid w:val="005F5749"/>
    <w:rsid w:val="005F711D"/>
    <w:rsid w:val="00605BC8"/>
    <w:rsid w:val="00635B09"/>
    <w:rsid w:val="00637D8A"/>
    <w:rsid w:val="006478FB"/>
    <w:rsid w:val="006513E3"/>
    <w:rsid w:val="006565D2"/>
    <w:rsid w:val="0066540B"/>
    <w:rsid w:val="00696401"/>
    <w:rsid w:val="006A0DE4"/>
    <w:rsid w:val="006A5571"/>
    <w:rsid w:val="006A725B"/>
    <w:rsid w:val="006B5373"/>
    <w:rsid w:val="006B70D0"/>
    <w:rsid w:val="006E4B01"/>
    <w:rsid w:val="006F024C"/>
    <w:rsid w:val="006F04EE"/>
    <w:rsid w:val="006F315A"/>
    <w:rsid w:val="006F6EBF"/>
    <w:rsid w:val="00710A69"/>
    <w:rsid w:val="007143A6"/>
    <w:rsid w:val="00717A81"/>
    <w:rsid w:val="00721204"/>
    <w:rsid w:val="0073207E"/>
    <w:rsid w:val="00737972"/>
    <w:rsid w:val="0074072F"/>
    <w:rsid w:val="00742A93"/>
    <w:rsid w:val="00744AE1"/>
    <w:rsid w:val="00755248"/>
    <w:rsid w:val="0075759F"/>
    <w:rsid w:val="00761B3B"/>
    <w:rsid w:val="007629FD"/>
    <w:rsid w:val="00763E7C"/>
    <w:rsid w:val="00764E44"/>
    <w:rsid w:val="00771596"/>
    <w:rsid w:val="00791AB4"/>
    <w:rsid w:val="00794B65"/>
    <w:rsid w:val="007A60CA"/>
    <w:rsid w:val="007B7F49"/>
    <w:rsid w:val="007D2BAF"/>
    <w:rsid w:val="007D6BA0"/>
    <w:rsid w:val="00814C8D"/>
    <w:rsid w:val="00817F52"/>
    <w:rsid w:val="008245F9"/>
    <w:rsid w:val="00843FCF"/>
    <w:rsid w:val="00857307"/>
    <w:rsid w:val="008576A8"/>
    <w:rsid w:val="00862458"/>
    <w:rsid w:val="008631A1"/>
    <w:rsid w:val="00866611"/>
    <w:rsid w:val="008736DB"/>
    <w:rsid w:val="00881CFD"/>
    <w:rsid w:val="008823D3"/>
    <w:rsid w:val="008C4628"/>
    <w:rsid w:val="008C7558"/>
    <w:rsid w:val="008C7E80"/>
    <w:rsid w:val="008D16F9"/>
    <w:rsid w:val="008D5D3A"/>
    <w:rsid w:val="008E1C32"/>
    <w:rsid w:val="008E24C7"/>
    <w:rsid w:val="008E63B0"/>
    <w:rsid w:val="008F0700"/>
    <w:rsid w:val="008F1C66"/>
    <w:rsid w:val="008F7A45"/>
    <w:rsid w:val="00903772"/>
    <w:rsid w:val="00903970"/>
    <w:rsid w:val="00911B9D"/>
    <w:rsid w:val="00913F40"/>
    <w:rsid w:val="00917720"/>
    <w:rsid w:val="00925878"/>
    <w:rsid w:val="00925AF5"/>
    <w:rsid w:val="00932FE5"/>
    <w:rsid w:val="00941ACB"/>
    <w:rsid w:val="009616AC"/>
    <w:rsid w:val="00966E6D"/>
    <w:rsid w:val="0097312B"/>
    <w:rsid w:val="009761E1"/>
    <w:rsid w:val="009808E9"/>
    <w:rsid w:val="0098523E"/>
    <w:rsid w:val="0099184D"/>
    <w:rsid w:val="00991C02"/>
    <w:rsid w:val="009A7E91"/>
    <w:rsid w:val="009B3EE7"/>
    <w:rsid w:val="009B4B2D"/>
    <w:rsid w:val="009B7210"/>
    <w:rsid w:val="009C0317"/>
    <w:rsid w:val="009C1F9B"/>
    <w:rsid w:val="009C2979"/>
    <w:rsid w:val="009D7A44"/>
    <w:rsid w:val="009E0FC0"/>
    <w:rsid w:val="009F5ADE"/>
    <w:rsid w:val="00A04520"/>
    <w:rsid w:val="00A13062"/>
    <w:rsid w:val="00A1476B"/>
    <w:rsid w:val="00A179AF"/>
    <w:rsid w:val="00A20180"/>
    <w:rsid w:val="00A252F1"/>
    <w:rsid w:val="00A343FD"/>
    <w:rsid w:val="00A347ED"/>
    <w:rsid w:val="00A40F0C"/>
    <w:rsid w:val="00A55D7E"/>
    <w:rsid w:val="00A62356"/>
    <w:rsid w:val="00A64FCE"/>
    <w:rsid w:val="00A65804"/>
    <w:rsid w:val="00A66A76"/>
    <w:rsid w:val="00A8432C"/>
    <w:rsid w:val="00A96836"/>
    <w:rsid w:val="00AB4013"/>
    <w:rsid w:val="00AC5B37"/>
    <w:rsid w:val="00AC7472"/>
    <w:rsid w:val="00AD0627"/>
    <w:rsid w:val="00AE7F84"/>
    <w:rsid w:val="00B00309"/>
    <w:rsid w:val="00B061C3"/>
    <w:rsid w:val="00B12D39"/>
    <w:rsid w:val="00B13C8B"/>
    <w:rsid w:val="00B20C2A"/>
    <w:rsid w:val="00B21AA1"/>
    <w:rsid w:val="00B264FA"/>
    <w:rsid w:val="00B42011"/>
    <w:rsid w:val="00B56D13"/>
    <w:rsid w:val="00B60987"/>
    <w:rsid w:val="00B642BC"/>
    <w:rsid w:val="00B64588"/>
    <w:rsid w:val="00B70F9A"/>
    <w:rsid w:val="00B96238"/>
    <w:rsid w:val="00BA016C"/>
    <w:rsid w:val="00BA1F60"/>
    <w:rsid w:val="00BB0BA3"/>
    <w:rsid w:val="00BB16F5"/>
    <w:rsid w:val="00BB65AA"/>
    <w:rsid w:val="00BC67AF"/>
    <w:rsid w:val="00BD6572"/>
    <w:rsid w:val="00BE1480"/>
    <w:rsid w:val="00BE7F8F"/>
    <w:rsid w:val="00BF06E5"/>
    <w:rsid w:val="00BF1D86"/>
    <w:rsid w:val="00C05AE3"/>
    <w:rsid w:val="00C06CAE"/>
    <w:rsid w:val="00C16C5F"/>
    <w:rsid w:val="00C35E32"/>
    <w:rsid w:val="00C363EB"/>
    <w:rsid w:val="00C408A3"/>
    <w:rsid w:val="00C409A6"/>
    <w:rsid w:val="00C44422"/>
    <w:rsid w:val="00C52A44"/>
    <w:rsid w:val="00C5396D"/>
    <w:rsid w:val="00C569E9"/>
    <w:rsid w:val="00C77CED"/>
    <w:rsid w:val="00C84EEC"/>
    <w:rsid w:val="00C86FF7"/>
    <w:rsid w:val="00C873C7"/>
    <w:rsid w:val="00C94AFD"/>
    <w:rsid w:val="00CC72FE"/>
    <w:rsid w:val="00CD49BF"/>
    <w:rsid w:val="00CD720A"/>
    <w:rsid w:val="00CE52EA"/>
    <w:rsid w:val="00CF2924"/>
    <w:rsid w:val="00CF5F15"/>
    <w:rsid w:val="00CF7525"/>
    <w:rsid w:val="00D02DE9"/>
    <w:rsid w:val="00D153F1"/>
    <w:rsid w:val="00D20934"/>
    <w:rsid w:val="00D544F8"/>
    <w:rsid w:val="00D554EB"/>
    <w:rsid w:val="00D63E35"/>
    <w:rsid w:val="00D97C8D"/>
    <w:rsid w:val="00DA4976"/>
    <w:rsid w:val="00DA674C"/>
    <w:rsid w:val="00DC2346"/>
    <w:rsid w:val="00DC5904"/>
    <w:rsid w:val="00DD4BC0"/>
    <w:rsid w:val="00E21279"/>
    <w:rsid w:val="00E24D4F"/>
    <w:rsid w:val="00E42CB1"/>
    <w:rsid w:val="00E57AF9"/>
    <w:rsid w:val="00E60565"/>
    <w:rsid w:val="00E712C1"/>
    <w:rsid w:val="00E80053"/>
    <w:rsid w:val="00E803B2"/>
    <w:rsid w:val="00E860A0"/>
    <w:rsid w:val="00E9023B"/>
    <w:rsid w:val="00E961AB"/>
    <w:rsid w:val="00EA61C2"/>
    <w:rsid w:val="00EB3B1E"/>
    <w:rsid w:val="00EC2C47"/>
    <w:rsid w:val="00EC4AA1"/>
    <w:rsid w:val="00EC6AB0"/>
    <w:rsid w:val="00ED788F"/>
    <w:rsid w:val="00EE030F"/>
    <w:rsid w:val="00EE4926"/>
    <w:rsid w:val="00EE58A6"/>
    <w:rsid w:val="00EF3A56"/>
    <w:rsid w:val="00EF6D60"/>
    <w:rsid w:val="00F0179F"/>
    <w:rsid w:val="00F01A28"/>
    <w:rsid w:val="00F24C3A"/>
    <w:rsid w:val="00F3008D"/>
    <w:rsid w:val="00F4042B"/>
    <w:rsid w:val="00F46483"/>
    <w:rsid w:val="00F51B31"/>
    <w:rsid w:val="00F5628B"/>
    <w:rsid w:val="00F57D99"/>
    <w:rsid w:val="00F60C1E"/>
    <w:rsid w:val="00F63F1F"/>
    <w:rsid w:val="00F76A23"/>
    <w:rsid w:val="00F80FFB"/>
    <w:rsid w:val="00F843E0"/>
    <w:rsid w:val="00F864F3"/>
    <w:rsid w:val="00F86FD0"/>
    <w:rsid w:val="00F9286D"/>
    <w:rsid w:val="00FA5F10"/>
    <w:rsid w:val="00FB0E22"/>
    <w:rsid w:val="00FC3610"/>
    <w:rsid w:val="00FD7EF0"/>
    <w:rsid w:val="00FE7A5F"/>
    <w:rsid w:val="00FF0E1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2"/>
      <o:rules v:ext="edit">
        <o:r id="V:Rule4" type="connector" idref="#_x0000_s2054"/>
        <o:r id="V:Rule5" type="connector" idref="#_x0000_s2056"/>
        <o:r id="V:Rule6" type="connector" idref="#_x0000_s205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6238"/>
    <w:pPr>
      <w:overflowPunct w:val="0"/>
      <w:autoSpaceDE w:val="0"/>
      <w:autoSpaceDN w:val="0"/>
      <w:adjustRightInd w:val="0"/>
      <w:spacing w:after="0" w:line="240" w:lineRule="atLeast"/>
      <w:jc w:val="both"/>
      <w:textAlignment w:val="baseline"/>
    </w:pPr>
    <w:rPr>
      <w:rFonts w:ascii="Times New Roman" w:eastAsia="Times New Roman" w:hAnsi="Times New Roman" w:cs="Times New Roman"/>
      <w:sz w:val="24"/>
      <w:szCs w:val="20"/>
    </w:rPr>
  </w:style>
  <w:style w:type="paragraph" w:styleId="Heading5">
    <w:name w:val="heading 5"/>
    <w:basedOn w:val="Normal"/>
    <w:next w:val="Normal"/>
    <w:link w:val="Heading5Char"/>
    <w:qFormat/>
    <w:rsid w:val="00CE52EA"/>
    <w:pPr>
      <w:keepNext/>
      <w:spacing w:line="240" w:lineRule="auto"/>
      <w:jc w:val="center"/>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sid w:val="00B96238"/>
    <w:rPr>
      <w:position w:val="6"/>
      <w:sz w:val="20"/>
    </w:rPr>
  </w:style>
  <w:style w:type="paragraph" w:styleId="FootnoteText">
    <w:name w:val="footnote text"/>
    <w:basedOn w:val="Normal"/>
    <w:next w:val="Normal"/>
    <w:link w:val="FootnoteTextChar"/>
    <w:rsid w:val="00B96238"/>
    <w:pPr>
      <w:keepNext/>
      <w:spacing w:before="100" w:after="100"/>
    </w:pPr>
    <w:rPr>
      <w:i/>
      <w:sz w:val="20"/>
    </w:rPr>
  </w:style>
  <w:style w:type="character" w:customStyle="1" w:styleId="FootnoteTextChar">
    <w:name w:val="Footnote Text Char"/>
    <w:basedOn w:val="DefaultParagraphFont"/>
    <w:link w:val="FootnoteText"/>
    <w:rsid w:val="00B96238"/>
    <w:rPr>
      <w:rFonts w:ascii="Times New Roman" w:eastAsia="Times New Roman" w:hAnsi="Times New Roman" w:cs="Times New Roman"/>
      <w:i/>
      <w:sz w:val="20"/>
      <w:szCs w:val="20"/>
    </w:rPr>
  </w:style>
  <w:style w:type="paragraph" w:styleId="Header">
    <w:name w:val="header"/>
    <w:basedOn w:val="Normal"/>
    <w:link w:val="HeaderChar"/>
    <w:rsid w:val="00B96238"/>
    <w:pPr>
      <w:tabs>
        <w:tab w:val="center" w:pos="4320"/>
        <w:tab w:val="right" w:pos="8640"/>
      </w:tabs>
    </w:pPr>
  </w:style>
  <w:style w:type="character" w:customStyle="1" w:styleId="HeaderChar">
    <w:name w:val="Header Char"/>
    <w:basedOn w:val="DefaultParagraphFont"/>
    <w:link w:val="Header"/>
    <w:rsid w:val="00B96238"/>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CE52EA"/>
    <w:rPr>
      <w:rFonts w:ascii="Times New Roman" w:eastAsia="Times New Roman" w:hAnsi="Times New Roman" w:cs="Times New Roman"/>
      <w:b/>
      <w:bCs/>
      <w:sz w:val="28"/>
      <w:szCs w:val="28"/>
    </w:rPr>
  </w:style>
  <w:style w:type="character" w:customStyle="1" w:styleId="displaytext51">
    <w:name w:val="displaytext51"/>
    <w:basedOn w:val="DefaultParagraphFont"/>
    <w:rsid w:val="00CE52EA"/>
    <w:rPr>
      <w:rFonts w:ascii="Verdana" w:hAnsi="Verdana" w:hint="default"/>
      <w:color w:val="000000"/>
      <w:sz w:val="16"/>
      <w:szCs w:val="16"/>
    </w:rPr>
  </w:style>
  <w:style w:type="character" w:styleId="Hyperlink">
    <w:name w:val="Hyperlink"/>
    <w:basedOn w:val="DefaultParagraphFont"/>
    <w:uiPriority w:val="99"/>
    <w:unhideWhenUsed/>
    <w:rsid w:val="006478FB"/>
    <w:rPr>
      <w:color w:val="0000FF" w:themeColor="hyperlink"/>
      <w:u w:val="single"/>
    </w:rPr>
  </w:style>
  <w:style w:type="paragraph" w:styleId="ListParagraph">
    <w:name w:val="List Paragraph"/>
    <w:basedOn w:val="Normal"/>
    <w:uiPriority w:val="34"/>
    <w:qFormat/>
    <w:rsid w:val="002E7977"/>
    <w:pPr>
      <w:ind w:left="720"/>
      <w:contextualSpacing/>
    </w:pPr>
  </w:style>
  <w:style w:type="table" w:styleId="TableGrid">
    <w:name w:val="Table Grid"/>
    <w:basedOn w:val="TableNormal"/>
    <w:uiPriority w:val="59"/>
    <w:rsid w:val="00445B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semiHidden/>
    <w:unhideWhenUsed/>
    <w:rsid w:val="00862458"/>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862458"/>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5B6CC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6CCE"/>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0256110">
      <w:bodyDiv w:val="1"/>
      <w:marLeft w:val="0"/>
      <w:marRight w:val="0"/>
      <w:marTop w:val="0"/>
      <w:marBottom w:val="0"/>
      <w:divBdr>
        <w:top w:val="none" w:sz="0" w:space="0" w:color="auto"/>
        <w:left w:val="none" w:sz="0" w:space="0" w:color="auto"/>
        <w:bottom w:val="none" w:sz="0" w:space="0" w:color="auto"/>
        <w:right w:val="none" w:sz="0" w:space="0" w:color="auto"/>
      </w:divBdr>
    </w:div>
    <w:div w:id="284968251">
      <w:bodyDiv w:val="1"/>
      <w:marLeft w:val="0"/>
      <w:marRight w:val="0"/>
      <w:marTop w:val="0"/>
      <w:marBottom w:val="0"/>
      <w:divBdr>
        <w:top w:val="none" w:sz="0" w:space="0" w:color="auto"/>
        <w:left w:val="none" w:sz="0" w:space="0" w:color="auto"/>
        <w:bottom w:val="none" w:sz="0" w:space="0" w:color="auto"/>
        <w:right w:val="none" w:sz="0" w:space="0" w:color="auto"/>
      </w:divBdr>
    </w:div>
    <w:div w:id="341132176">
      <w:bodyDiv w:val="1"/>
      <w:marLeft w:val="0"/>
      <w:marRight w:val="0"/>
      <w:marTop w:val="0"/>
      <w:marBottom w:val="0"/>
      <w:divBdr>
        <w:top w:val="none" w:sz="0" w:space="0" w:color="auto"/>
        <w:left w:val="none" w:sz="0" w:space="0" w:color="auto"/>
        <w:bottom w:val="none" w:sz="0" w:space="0" w:color="auto"/>
        <w:right w:val="none" w:sz="0" w:space="0" w:color="auto"/>
      </w:divBdr>
    </w:div>
    <w:div w:id="450364926">
      <w:bodyDiv w:val="1"/>
      <w:marLeft w:val="0"/>
      <w:marRight w:val="0"/>
      <w:marTop w:val="0"/>
      <w:marBottom w:val="0"/>
      <w:divBdr>
        <w:top w:val="none" w:sz="0" w:space="0" w:color="auto"/>
        <w:left w:val="none" w:sz="0" w:space="0" w:color="auto"/>
        <w:bottom w:val="none" w:sz="0" w:space="0" w:color="auto"/>
        <w:right w:val="none" w:sz="0" w:space="0" w:color="auto"/>
      </w:divBdr>
    </w:div>
    <w:div w:id="507646106">
      <w:bodyDiv w:val="1"/>
      <w:marLeft w:val="0"/>
      <w:marRight w:val="0"/>
      <w:marTop w:val="0"/>
      <w:marBottom w:val="0"/>
      <w:divBdr>
        <w:top w:val="none" w:sz="0" w:space="0" w:color="auto"/>
        <w:left w:val="none" w:sz="0" w:space="0" w:color="auto"/>
        <w:bottom w:val="none" w:sz="0" w:space="0" w:color="auto"/>
        <w:right w:val="none" w:sz="0" w:space="0" w:color="auto"/>
      </w:divBdr>
    </w:div>
    <w:div w:id="581528980">
      <w:bodyDiv w:val="1"/>
      <w:marLeft w:val="0"/>
      <w:marRight w:val="0"/>
      <w:marTop w:val="0"/>
      <w:marBottom w:val="0"/>
      <w:divBdr>
        <w:top w:val="none" w:sz="0" w:space="0" w:color="auto"/>
        <w:left w:val="none" w:sz="0" w:space="0" w:color="auto"/>
        <w:bottom w:val="none" w:sz="0" w:space="0" w:color="auto"/>
        <w:right w:val="none" w:sz="0" w:space="0" w:color="auto"/>
      </w:divBdr>
    </w:div>
    <w:div w:id="755517922">
      <w:bodyDiv w:val="1"/>
      <w:marLeft w:val="0"/>
      <w:marRight w:val="0"/>
      <w:marTop w:val="0"/>
      <w:marBottom w:val="0"/>
      <w:divBdr>
        <w:top w:val="none" w:sz="0" w:space="0" w:color="auto"/>
        <w:left w:val="none" w:sz="0" w:space="0" w:color="auto"/>
        <w:bottom w:val="none" w:sz="0" w:space="0" w:color="auto"/>
        <w:right w:val="none" w:sz="0" w:space="0" w:color="auto"/>
      </w:divBdr>
    </w:div>
    <w:div w:id="790366950">
      <w:bodyDiv w:val="1"/>
      <w:marLeft w:val="0"/>
      <w:marRight w:val="0"/>
      <w:marTop w:val="0"/>
      <w:marBottom w:val="0"/>
      <w:divBdr>
        <w:top w:val="none" w:sz="0" w:space="0" w:color="auto"/>
        <w:left w:val="none" w:sz="0" w:space="0" w:color="auto"/>
        <w:bottom w:val="none" w:sz="0" w:space="0" w:color="auto"/>
        <w:right w:val="none" w:sz="0" w:space="0" w:color="auto"/>
      </w:divBdr>
    </w:div>
    <w:div w:id="851379808">
      <w:bodyDiv w:val="1"/>
      <w:marLeft w:val="0"/>
      <w:marRight w:val="0"/>
      <w:marTop w:val="0"/>
      <w:marBottom w:val="0"/>
      <w:divBdr>
        <w:top w:val="none" w:sz="0" w:space="0" w:color="auto"/>
        <w:left w:val="none" w:sz="0" w:space="0" w:color="auto"/>
        <w:bottom w:val="none" w:sz="0" w:space="0" w:color="auto"/>
        <w:right w:val="none" w:sz="0" w:space="0" w:color="auto"/>
      </w:divBdr>
    </w:div>
    <w:div w:id="890188129">
      <w:bodyDiv w:val="1"/>
      <w:marLeft w:val="0"/>
      <w:marRight w:val="0"/>
      <w:marTop w:val="0"/>
      <w:marBottom w:val="0"/>
      <w:divBdr>
        <w:top w:val="none" w:sz="0" w:space="0" w:color="auto"/>
        <w:left w:val="none" w:sz="0" w:space="0" w:color="auto"/>
        <w:bottom w:val="none" w:sz="0" w:space="0" w:color="auto"/>
        <w:right w:val="none" w:sz="0" w:space="0" w:color="auto"/>
      </w:divBdr>
    </w:div>
    <w:div w:id="957181474">
      <w:bodyDiv w:val="1"/>
      <w:marLeft w:val="0"/>
      <w:marRight w:val="0"/>
      <w:marTop w:val="0"/>
      <w:marBottom w:val="0"/>
      <w:divBdr>
        <w:top w:val="none" w:sz="0" w:space="0" w:color="auto"/>
        <w:left w:val="none" w:sz="0" w:space="0" w:color="auto"/>
        <w:bottom w:val="none" w:sz="0" w:space="0" w:color="auto"/>
        <w:right w:val="none" w:sz="0" w:space="0" w:color="auto"/>
      </w:divBdr>
    </w:div>
    <w:div w:id="985351400">
      <w:bodyDiv w:val="1"/>
      <w:marLeft w:val="0"/>
      <w:marRight w:val="0"/>
      <w:marTop w:val="0"/>
      <w:marBottom w:val="0"/>
      <w:divBdr>
        <w:top w:val="none" w:sz="0" w:space="0" w:color="auto"/>
        <w:left w:val="none" w:sz="0" w:space="0" w:color="auto"/>
        <w:bottom w:val="none" w:sz="0" w:space="0" w:color="auto"/>
        <w:right w:val="none" w:sz="0" w:space="0" w:color="auto"/>
      </w:divBdr>
    </w:div>
    <w:div w:id="1041982646">
      <w:bodyDiv w:val="1"/>
      <w:marLeft w:val="0"/>
      <w:marRight w:val="0"/>
      <w:marTop w:val="0"/>
      <w:marBottom w:val="0"/>
      <w:divBdr>
        <w:top w:val="none" w:sz="0" w:space="0" w:color="auto"/>
        <w:left w:val="none" w:sz="0" w:space="0" w:color="auto"/>
        <w:bottom w:val="none" w:sz="0" w:space="0" w:color="auto"/>
        <w:right w:val="none" w:sz="0" w:space="0" w:color="auto"/>
      </w:divBdr>
    </w:div>
    <w:div w:id="1148285352">
      <w:bodyDiv w:val="1"/>
      <w:marLeft w:val="0"/>
      <w:marRight w:val="0"/>
      <w:marTop w:val="0"/>
      <w:marBottom w:val="0"/>
      <w:divBdr>
        <w:top w:val="none" w:sz="0" w:space="0" w:color="auto"/>
        <w:left w:val="none" w:sz="0" w:space="0" w:color="auto"/>
        <w:bottom w:val="none" w:sz="0" w:space="0" w:color="auto"/>
        <w:right w:val="none" w:sz="0" w:space="0" w:color="auto"/>
      </w:divBdr>
    </w:div>
    <w:div w:id="1291285835">
      <w:bodyDiv w:val="1"/>
      <w:marLeft w:val="0"/>
      <w:marRight w:val="0"/>
      <w:marTop w:val="0"/>
      <w:marBottom w:val="0"/>
      <w:divBdr>
        <w:top w:val="none" w:sz="0" w:space="0" w:color="auto"/>
        <w:left w:val="none" w:sz="0" w:space="0" w:color="auto"/>
        <w:bottom w:val="none" w:sz="0" w:space="0" w:color="auto"/>
        <w:right w:val="none" w:sz="0" w:space="0" w:color="auto"/>
      </w:divBdr>
    </w:div>
    <w:div w:id="1347946420">
      <w:bodyDiv w:val="1"/>
      <w:marLeft w:val="0"/>
      <w:marRight w:val="0"/>
      <w:marTop w:val="0"/>
      <w:marBottom w:val="0"/>
      <w:divBdr>
        <w:top w:val="none" w:sz="0" w:space="0" w:color="auto"/>
        <w:left w:val="none" w:sz="0" w:space="0" w:color="auto"/>
        <w:bottom w:val="none" w:sz="0" w:space="0" w:color="auto"/>
        <w:right w:val="none" w:sz="0" w:space="0" w:color="auto"/>
      </w:divBdr>
    </w:div>
    <w:div w:id="1572347018">
      <w:bodyDiv w:val="1"/>
      <w:marLeft w:val="0"/>
      <w:marRight w:val="0"/>
      <w:marTop w:val="0"/>
      <w:marBottom w:val="0"/>
      <w:divBdr>
        <w:top w:val="none" w:sz="0" w:space="0" w:color="auto"/>
        <w:left w:val="none" w:sz="0" w:space="0" w:color="auto"/>
        <w:bottom w:val="none" w:sz="0" w:space="0" w:color="auto"/>
        <w:right w:val="none" w:sz="0" w:space="0" w:color="auto"/>
      </w:divBdr>
    </w:div>
    <w:div w:id="1645231331">
      <w:bodyDiv w:val="1"/>
      <w:marLeft w:val="0"/>
      <w:marRight w:val="0"/>
      <w:marTop w:val="0"/>
      <w:marBottom w:val="0"/>
      <w:divBdr>
        <w:top w:val="none" w:sz="0" w:space="0" w:color="auto"/>
        <w:left w:val="none" w:sz="0" w:space="0" w:color="auto"/>
        <w:bottom w:val="none" w:sz="0" w:space="0" w:color="auto"/>
        <w:right w:val="none" w:sz="0" w:space="0" w:color="auto"/>
      </w:divBdr>
    </w:div>
    <w:div w:id="1793398317">
      <w:bodyDiv w:val="1"/>
      <w:marLeft w:val="0"/>
      <w:marRight w:val="0"/>
      <w:marTop w:val="0"/>
      <w:marBottom w:val="0"/>
      <w:divBdr>
        <w:top w:val="none" w:sz="0" w:space="0" w:color="auto"/>
        <w:left w:val="none" w:sz="0" w:space="0" w:color="auto"/>
        <w:bottom w:val="none" w:sz="0" w:space="0" w:color="auto"/>
        <w:right w:val="none" w:sz="0" w:space="0" w:color="auto"/>
      </w:divBdr>
    </w:div>
    <w:div w:id="1814444529">
      <w:bodyDiv w:val="1"/>
      <w:marLeft w:val="0"/>
      <w:marRight w:val="0"/>
      <w:marTop w:val="0"/>
      <w:marBottom w:val="0"/>
      <w:divBdr>
        <w:top w:val="none" w:sz="0" w:space="0" w:color="auto"/>
        <w:left w:val="none" w:sz="0" w:space="0" w:color="auto"/>
        <w:bottom w:val="none" w:sz="0" w:space="0" w:color="auto"/>
        <w:right w:val="none" w:sz="0" w:space="0" w:color="auto"/>
      </w:divBdr>
    </w:div>
    <w:div w:id="1861623662">
      <w:bodyDiv w:val="1"/>
      <w:marLeft w:val="0"/>
      <w:marRight w:val="0"/>
      <w:marTop w:val="0"/>
      <w:marBottom w:val="0"/>
      <w:divBdr>
        <w:top w:val="none" w:sz="0" w:space="0" w:color="auto"/>
        <w:left w:val="none" w:sz="0" w:space="0" w:color="auto"/>
        <w:bottom w:val="none" w:sz="0" w:space="0" w:color="auto"/>
        <w:right w:val="none" w:sz="0" w:space="0" w:color="auto"/>
      </w:divBdr>
    </w:div>
    <w:div w:id="1872643444">
      <w:bodyDiv w:val="1"/>
      <w:marLeft w:val="0"/>
      <w:marRight w:val="0"/>
      <w:marTop w:val="0"/>
      <w:marBottom w:val="0"/>
      <w:divBdr>
        <w:top w:val="none" w:sz="0" w:space="0" w:color="auto"/>
        <w:left w:val="none" w:sz="0" w:space="0" w:color="auto"/>
        <w:bottom w:val="none" w:sz="0" w:space="0" w:color="auto"/>
        <w:right w:val="none" w:sz="0" w:space="0" w:color="auto"/>
      </w:divBdr>
    </w:div>
    <w:div w:id="1954749733">
      <w:bodyDiv w:val="1"/>
      <w:marLeft w:val="0"/>
      <w:marRight w:val="0"/>
      <w:marTop w:val="0"/>
      <w:marBottom w:val="0"/>
      <w:divBdr>
        <w:top w:val="none" w:sz="0" w:space="0" w:color="auto"/>
        <w:left w:val="none" w:sz="0" w:space="0" w:color="auto"/>
        <w:bottom w:val="none" w:sz="0" w:space="0" w:color="auto"/>
        <w:right w:val="none" w:sz="0" w:space="0" w:color="auto"/>
      </w:divBdr>
    </w:div>
    <w:div w:id="202789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laminoscity.gov.ph"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1215A2-A146-4079-9792-E0B575BD2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5</Pages>
  <Words>1422</Words>
  <Characters>8109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Heaven</Company>
  <LinksUpToDate>false</LinksUpToDate>
  <CharactersWithSpaces>9512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PAMELA</cp:lastModifiedBy>
  <cp:revision>6</cp:revision>
  <cp:lastPrinted>2013-12-03T03:06:00Z</cp:lastPrinted>
  <dcterms:created xsi:type="dcterms:W3CDTF">2013-12-02T03:46:00Z</dcterms:created>
  <dcterms:modified xsi:type="dcterms:W3CDTF">2013-12-03T03:06:00Z</dcterms:modified>
</cp:coreProperties>
</file>